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tbl>
      <w:tblPr>
        <w:tblStyle w:val="TableGrid"/>
        <w:tblW w:w="11482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80"/>
        <w:gridCol w:w="1776"/>
        <w:gridCol w:w="60"/>
        <w:gridCol w:w="72"/>
        <w:gridCol w:w="72"/>
        <w:gridCol w:w="2722"/>
      </w:tblGrid>
      <w:tr w:rsidR="0094727D" w:rsidRPr="0096319A" w14:paraId="54FADC26" w14:textId="1105B347" w:rsidTr="00AD05E8">
        <w:trPr>
          <w:trHeight w:val="125"/>
        </w:trPr>
        <w:tc>
          <w:tcPr>
            <w:tcW w:w="11482" w:type="dxa"/>
            <w:gridSpan w:val="6"/>
            <w:shd w:val="clear" w:color="auto" w:fill="000000" w:themeFill="text1"/>
          </w:tcPr>
          <w:p w14:paraId="22BB5DF9" w14:textId="17C35D24" w:rsidR="0094727D" w:rsidRPr="0096319A" w:rsidRDefault="0094727D" w:rsidP="00DC57E5">
            <w:pPr>
              <w:rPr>
                <w:rFonts w:ascii="Roboto" w:hAnsi="Roboto" w:cs="Poppins"/>
                <w:color w:val="000000" w:themeColor="text1"/>
                <w:sz w:val="10"/>
                <w:szCs w:val="10"/>
              </w:rPr>
            </w:pPr>
          </w:p>
        </w:tc>
      </w:tr>
      <w:tr w:rsidR="0094727D" w:rsidRPr="0096319A" w14:paraId="595A647F" w14:textId="5B438A2F" w:rsidTr="00AD05E8">
        <w:trPr>
          <w:trHeight w:val="1731"/>
        </w:trPr>
        <w:tc>
          <w:tcPr>
            <w:tcW w:w="6780" w:type="dxa"/>
            <w:shd w:val="clear" w:color="auto" w:fill="F2F2F2" w:themeFill="background1" w:themeFillShade="F2"/>
            <w:vAlign w:val="center"/>
          </w:tcPr>
          <w:p w14:paraId="1687EC7B" w14:textId="4E519B54" w:rsidR="0094727D" w:rsidRPr="006C6D4D" w:rsidRDefault="00D17C66" w:rsidP="00486054">
            <w:pPr>
              <w:spacing w:line="276" w:lineRule="auto"/>
              <w:ind w:left="227"/>
              <w:rPr>
                <w:rFonts w:ascii="Roboto" w:eastAsia="Noto Serif JP" w:hAnsi="Roboto" w:cs="Noto Serif"/>
                <w:color w:val="000000" w:themeColor="text1"/>
                <w:sz w:val="52"/>
                <w:szCs w:val="52"/>
              </w:rPr>
            </w:pPr>
            <w:r>
              <w:rPr>
                <w:rFonts w:ascii="Roboto" w:eastAsia="Noto Serif JP" w:hAnsi="Roboto" w:cs="Noto Serif"/>
                <w:color w:val="000000" w:themeColor="text1"/>
                <w:sz w:val="52"/>
                <w:szCs w:val="52"/>
              </w:rPr>
              <w:t>Brad R. Wucher</w:t>
            </w:r>
            <w:r w:rsidR="0094727D" w:rsidRPr="006C6D4D">
              <w:rPr>
                <w:rFonts w:ascii="Roboto" w:eastAsia="Noto Serif JP" w:hAnsi="Roboto" w:cs="Noto Serif"/>
                <w:color w:val="000000" w:themeColor="text1"/>
                <w:sz w:val="52"/>
                <w:szCs w:val="52"/>
              </w:rPr>
              <w:t xml:space="preserve"> </w:t>
            </w:r>
          </w:p>
          <w:p w14:paraId="60813EFD" w14:textId="34B7D32E" w:rsidR="0094727D" w:rsidRPr="0096319A" w:rsidRDefault="009D363E" w:rsidP="00486054">
            <w:pPr>
              <w:spacing w:line="276" w:lineRule="auto"/>
              <w:ind w:left="227"/>
              <w:rPr>
                <w:rFonts w:ascii="Roboto" w:hAnsi="Roboto" w:cs="Poppins"/>
                <w:b/>
                <w:bCs/>
                <w:color w:val="000000" w:themeColor="text1"/>
              </w:rPr>
            </w:pPr>
            <w:r>
              <w:rPr>
                <w:rFonts w:ascii="Roboto" w:hAnsi="Roboto" w:cs="Poppins"/>
                <w:color w:val="000000" w:themeColor="text1"/>
              </w:rPr>
              <w:t xml:space="preserve">Creative </w:t>
            </w:r>
            <w:r w:rsidR="00BF4D19">
              <w:rPr>
                <w:rFonts w:ascii="Roboto" w:hAnsi="Roboto" w:cs="Poppins"/>
                <w:color w:val="000000" w:themeColor="text1"/>
              </w:rPr>
              <w:t xml:space="preserve">Brand </w:t>
            </w:r>
            <w:r>
              <w:rPr>
                <w:rFonts w:ascii="Roboto" w:hAnsi="Roboto" w:cs="Poppins"/>
                <w:color w:val="000000" w:themeColor="text1"/>
              </w:rPr>
              <w:t>Leader and Marketing Strategist</w:t>
            </w:r>
          </w:p>
        </w:tc>
        <w:tc>
          <w:tcPr>
            <w:tcW w:w="4702" w:type="dxa"/>
            <w:gridSpan w:val="5"/>
            <w:shd w:val="clear" w:color="auto" w:fill="F2F2F2" w:themeFill="background1" w:themeFillShade="F2"/>
            <w:vAlign w:val="center"/>
          </w:tcPr>
          <w:p w14:paraId="3F88B30E" w14:textId="4587380B" w:rsidR="0094727D" w:rsidRPr="0096319A" w:rsidRDefault="0094727D" w:rsidP="00F654D7">
            <w:pPr>
              <w:spacing w:line="360" w:lineRule="auto"/>
              <w:ind w:right="227"/>
              <w:jc w:val="right"/>
              <w:rPr>
                <w:rFonts w:ascii="Roboto" w:hAnsi="Roboto" w:cs="Poppins"/>
                <w:color w:val="000000" w:themeColor="text1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</w:rPr>
              <w:t>Phone:</w:t>
            </w:r>
            <w:r w:rsidRPr="0096319A">
              <w:rPr>
                <w:rFonts w:ascii="Roboto" w:hAnsi="Roboto" w:cs="Poppins"/>
                <w:color w:val="000000" w:themeColor="text1"/>
              </w:rPr>
              <w:t xml:space="preserve"> (</w:t>
            </w:r>
            <w:r w:rsidR="00D17C66">
              <w:rPr>
                <w:rFonts w:ascii="Roboto" w:hAnsi="Roboto" w:cs="Poppins"/>
                <w:color w:val="000000" w:themeColor="text1"/>
              </w:rPr>
              <w:t>412</w:t>
            </w:r>
            <w:r w:rsidRPr="0096319A">
              <w:rPr>
                <w:rFonts w:ascii="Roboto" w:hAnsi="Roboto" w:cs="Poppins"/>
                <w:color w:val="000000" w:themeColor="text1"/>
              </w:rPr>
              <w:t xml:space="preserve">) </w:t>
            </w:r>
            <w:r w:rsidR="00D17C66">
              <w:rPr>
                <w:rFonts w:ascii="Roboto" w:hAnsi="Roboto" w:cs="Poppins"/>
                <w:color w:val="000000" w:themeColor="text1"/>
              </w:rPr>
              <w:t xml:space="preserve">654 </w:t>
            </w:r>
            <w:r w:rsidRPr="0096319A">
              <w:rPr>
                <w:rFonts w:ascii="Roboto" w:hAnsi="Roboto" w:cs="Poppins"/>
                <w:color w:val="000000" w:themeColor="text1"/>
              </w:rPr>
              <w:t>-</w:t>
            </w:r>
            <w:r w:rsidR="00D17C66">
              <w:rPr>
                <w:rFonts w:ascii="Roboto" w:hAnsi="Roboto" w:cs="Poppins"/>
                <w:color w:val="000000" w:themeColor="text1"/>
              </w:rPr>
              <w:t>7007</w:t>
            </w:r>
          </w:p>
          <w:p w14:paraId="7A49F713" w14:textId="4CE5BE5B" w:rsidR="0094727D" w:rsidRPr="0096319A" w:rsidRDefault="0094727D" w:rsidP="00F654D7">
            <w:pPr>
              <w:spacing w:line="360" w:lineRule="auto"/>
              <w:ind w:right="227"/>
              <w:jc w:val="right"/>
              <w:rPr>
                <w:rFonts w:ascii="Roboto" w:hAnsi="Roboto" w:cs="Poppins"/>
                <w:color w:val="000000" w:themeColor="text1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</w:rPr>
              <w:t>Email:</w:t>
            </w:r>
            <w:r w:rsidRPr="0096319A">
              <w:rPr>
                <w:rFonts w:ascii="Roboto" w:hAnsi="Roboto" w:cs="Poppins"/>
                <w:color w:val="000000" w:themeColor="text1"/>
              </w:rPr>
              <w:t xml:space="preserve"> </w:t>
            </w:r>
            <w:r w:rsidR="00D17C66">
              <w:rPr>
                <w:rFonts w:ascii="Roboto" w:hAnsi="Roboto" w:cs="Poppins"/>
                <w:color w:val="000000" w:themeColor="text1"/>
              </w:rPr>
              <w:t>brwucher</w:t>
            </w:r>
            <w:r w:rsidRPr="0096319A">
              <w:rPr>
                <w:rFonts w:ascii="Roboto" w:hAnsi="Roboto" w:cs="Poppins"/>
                <w:color w:val="000000" w:themeColor="text1"/>
              </w:rPr>
              <w:t>@gmail.com</w:t>
            </w:r>
          </w:p>
          <w:p w14:paraId="0656853E" w14:textId="77777777" w:rsidR="0094727D" w:rsidRDefault="0094727D" w:rsidP="00F654D7">
            <w:pPr>
              <w:ind w:right="227"/>
              <w:jc w:val="right"/>
              <w:rPr>
                <w:rFonts w:ascii="Roboto" w:hAnsi="Roboto" w:cs="Poppins"/>
                <w:color w:val="000000" w:themeColor="text1"/>
              </w:rPr>
            </w:pPr>
            <w:r w:rsidRPr="0096319A">
              <w:rPr>
                <w:rFonts w:ascii="Roboto" w:hAnsi="Roboto" w:cs="Poppins"/>
                <w:b/>
                <w:bCs/>
                <w:color w:val="000000" w:themeColor="text1"/>
              </w:rPr>
              <w:t>LinkedIn:</w:t>
            </w:r>
            <w:r w:rsidRPr="0096319A">
              <w:rPr>
                <w:rFonts w:ascii="Roboto" w:hAnsi="Roboto" w:cs="Poppins"/>
                <w:color w:val="000000" w:themeColor="text1"/>
              </w:rPr>
              <w:t xml:space="preserve"> linkedin.com/in/</w:t>
            </w:r>
            <w:r w:rsidR="00D17C66">
              <w:rPr>
                <w:rFonts w:ascii="Roboto" w:hAnsi="Roboto" w:cs="Poppins"/>
                <w:color w:val="000000" w:themeColor="text1"/>
              </w:rPr>
              <w:t>BradWucher</w:t>
            </w:r>
          </w:p>
          <w:p w14:paraId="4D7586CC" w14:textId="77777777" w:rsidR="00263750" w:rsidRPr="00263750" w:rsidRDefault="00263750" w:rsidP="00F654D7">
            <w:pPr>
              <w:ind w:right="227"/>
              <w:jc w:val="right"/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  <w:p w14:paraId="49191766" w14:textId="0215F02A" w:rsidR="00263750" w:rsidRPr="0096319A" w:rsidRDefault="00263750" w:rsidP="00F654D7">
            <w:pPr>
              <w:ind w:right="227"/>
              <w:jc w:val="right"/>
              <w:rPr>
                <w:rFonts w:ascii="Roboto" w:hAnsi="Roboto" w:cs="Poppins"/>
                <w:color w:val="000000" w:themeColor="text1"/>
                <w:sz w:val="20"/>
                <w:szCs w:val="20"/>
              </w:rPr>
            </w:pPr>
            <w:r w:rsidRPr="00263750">
              <w:rPr>
                <w:rFonts w:ascii="Roboto" w:hAnsi="Roboto" w:cs="Poppins"/>
                <w:color w:val="000000" w:themeColor="text1"/>
                <w:sz w:val="20"/>
                <w:szCs w:val="20"/>
              </w:rPr>
              <w:t>https://bradwucher.my.canva.site/</w:t>
            </w:r>
          </w:p>
        </w:tc>
      </w:tr>
      <w:tr w:rsidR="00B633FE" w:rsidRPr="0096319A" w14:paraId="2220AC1E" w14:textId="77777777" w:rsidTr="00AD05E8">
        <w:trPr>
          <w:trHeight w:val="435"/>
        </w:trPr>
        <w:tc>
          <w:tcPr>
            <w:tcW w:w="11482" w:type="dxa"/>
            <w:gridSpan w:val="6"/>
            <w:shd w:val="clear" w:color="auto" w:fill="auto"/>
          </w:tcPr>
          <w:p w14:paraId="10C2F43E" w14:textId="77777777" w:rsidR="00B633FE" w:rsidRPr="0096319A" w:rsidRDefault="00B633FE" w:rsidP="00707A63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B633FE" w:rsidRPr="0096319A" w14:paraId="15638860" w14:textId="77777777" w:rsidTr="00AD05E8">
        <w:trPr>
          <w:trHeight w:val="752"/>
        </w:trPr>
        <w:tc>
          <w:tcPr>
            <w:tcW w:w="11482" w:type="dxa"/>
            <w:gridSpan w:val="6"/>
            <w:shd w:val="clear" w:color="auto" w:fill="auto"/>
            <w:vAlign w:val="center"/>
          </w:tcPr>
          <w:p w14:paraId="666AEF02" w14:textId="77777777" w:rsidR="00BF4D19" w:rsidRPr="00BF4D19" w:rsidRDefault="00BF4D19" w:rsidP="00D17C66">
            <w:pPr>
              <w:pStyle w:val="NormalWeb"/>
              <w:rPr>
                <w:rFonts w:ascii="Roboto" w:hAnsi="Roboto"/>
                <w:b/>
                <w:bCs/>
                <w:sz w:val="26"/>
                <w:szCs w:val="26"/>
              </w:rPr>
            </w:pPr>
            <w:r w:rsidRPr="00BF4D19">
              <w:rPr>
                <w:rFonts w:ascii="Roboto" w:hAnsi="Roboto"/>
                <w:b/>
                <w:bCs/>
                <w:sz w:val="26"/>
                <w:szCs w:val="26"/>
              </w:rPr>
              <w:t>Creative Brand Leader | Higher Ed Marketing Strategist | Team Builder</w:t>
            </w:r>
          </w:p>
          <w:p w14:paraId="58B0E58F" w14:textId="31C73160" w:rsidR="00B633FE" w:rsidRPr="00BF4D19" w:rsidRDefault="00BF4D19" w:rsidP="00D17C66">
            <w:pPr>
              <w:pStyle w:val="NormalWeb"/>
              <w:rPr>
                <w:rFonts w:ascii="Roboto" w:hAnsi="Roboto"/>
              </w:rPr>
            </w:pPr>
            <w:r w:rsidRPr="00BF4D19">
              <w:rPr>
                <w:rFonts w:ascii="Roboto" w:hAnsi="Roboto"/>
              </w:rPr>
              <w:t>Strategic and collaborative marketing executive with 20+ years leading brand development, content strategy, and creative execution for mission-driven institutions. Proven success in building high-performing teams, launching integrated campaigns, and scaling creative operations to serve complex university systems—especially those focused on access, affordability, and student impact. A natural storyteller who thrives at the intersection of brand, performance, and human-centered design.</w:t>
            </w:r>
          </w:p>
        </w:tc>
      </w:tr>
      <w:tr w:rsidR="00B633FE" w:rsidRPr="0096319A" w14:paraId="2BFB91B9" w14:textId="77777777" w:rsidTr="00AD05E8">
        <w:trPr>
          <w:trHeight w:val="351"/>
        </w:trPr>
        <w:tc>
          <w:tcPr>
            <w:tcW w:w="11482" w:type="dxa"/>
            <w:gridSpan w:val="6"/>
            <w:shd w:val="clear" w:color="auto" w:fill="auto"/>
            <w:vAlign w:val="center"/>
          </w:tcPr>
          <w:p w14:paraId="3B078EBC" w14:textId="77777777" w:rsidR="00B633FE" w:rsidRPr="0096319A" w:rsidRDefault="00B633FE" w:rsidP="00F654D7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</w:p>
        </w:tc>
      </w:tr>
      <w:tr w:rsidR="0094727D" w:rsidRPr="0096319A" w14:paraId="7A59D284" w14:textId="49A1808B" w:rsidTr="00AD05E8">
        <w:trPr>
          <w:trHeight w:val="415"/>
        </w:trPr>
        <w:tc>
          <w:tcPr>
            <w:tcW w:w="11482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53CD42CA" w14:textId="1F5E2CFB" w:rsidR="0094727D" w:rsidRPr="006C6D4D" w:rsidRDefault="002D3C4A" w:rsidP="000A0ABB">
            <w:pPr>
              <w:rPr>
                <w:rFonts w:ascii="Roboto" w:hAnsi="Roboto" w:cs="Noto Serif"/>
                <w:color w:val="000000" w:themeColor="text1"/>
                <w:sz w:val="24"/>
                <w:szCs w:val="24"/>
              </w:rPr>
            </w:pPr>
            <w:r>
              <w:rPr>
                <w:rFonts w:ascii="Roboto" w:hAnsi="Roboto" w:cs="Noto Serif"/>
                <w:b/>
                <w:bCs/>
                <w:color w:val="000000" w:themeColor="text1"/>
                <w:spacing w:val="4"/>
                <w:sz w:val="24"/>
                <w:szCs w:val="24"/>
              </w:rPr>
              <w:t>CORE COMPETENCIES</w:t>
            </w:r>
          </w:p>
        </w:tc>
      </w:tr>
      <w:tr w:rsidR="00254BDA" w:rsidRPr="0096319A" w14:paraId="3A08D16F" w14:textId="77777777" w:rsidTr="00AD05E8">
        <w:trPr>
          <w:trHeight w:val="232"/>
        </w:trPr>
        <w:tc>
          <w:tcPr>
            <w:tcW w:w="11482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14:paraId="5F361D24" w14:textId="421AF5A0" w:rsidR="00254BDA" w:rsidRPr="0096319A" w:rsidRDefault="009B7AA6" w:rsidP="00707A63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1C76809" wp14:editId="0790FDAD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57150</wp:posOffset>
                      </wp:positionV>
                      <wp:extent cx="3132306" cy="325120"/>
                      <wp:effectExtent l="0" t="0" r="5080" b="5080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2306" cy="325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0C50FF" w14:textId="2AE79279" w:rsidR="009B7AA6" w:rsidRPr="00D17C66" w:rsidRDefault="00BF4D19" w:rsidP="009B7AA6">
                                  <w:pPr>
                                    <w:jc w:val="center"/>
                                    <w:rPr>
                                      <w:rFonts w:ascii="Roboto" w:hAnsi="Robo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Roboto" w:hAnsi="Roboto"/>
                                      <w:lang w:val="en-US"/>
                                    </w:rPr>
                                    <w:t>Strategic Brand Positioning &amp; Messaging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C76809" id="Text Box 2" o:spid="_x0000_s1026" style="position:absolute;margin-left:.2pt;margin-top:4.5pt;width:246.65pt;height:25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" fillcolor="black [3213]" stroked="f">
                      <v:stroke joinstyle="miter"/>
                      <v:textbox>
                        <w:txbxContent>
                          <w:p w14:paraId="340C50FF" w14:textId="2AE79279" w:rsidR="009B7AA6" w:rsidRPr="00D17C66" w:rsidRDefault="00BF4D19" w:rsidP="009B7AA6">
                            <w:pPr>
                              <w:jc w:val="center"/>
                              <w:rPr>
                                <w:rFonts w:ascii="Roboto" w:hAnsi="Roboto"/>
                                <w:lang w:val="en-US"/>
                              </w:rPr>
                            </w:pPr>
                            <w:r>
                              <w:rPr>
                                <w:rFonts w:ascii="Roboto" w:hAnsi="Roboto"/>
                                <w:lang w:val="en-US"/>
                              </w:rPr>
                              <w:t>Strategic Brand Positioning &amp; Messaging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254BDA" w:rsidRPr="0096319A" w14:paraId="421584F1" w14:textId="77777777" w:rsidTr="00AD05E8">
        <w:trPr>
          <w:trHeight w:val="1152"/>
        </w:trPr>
        <w:tc>
          <w:tcPr>
            <w:tcW w:w="11482" w:type="dxa"/>
            <w:gridSpan w:val="6"/>
            <w:shd w:val="clear" w:color="auto" w:fill="auto"/>
            <w:vAlign w:val="center"/>
          </w:tcPr>
          <w:p w14:paraId="56958B80" w14:textId="44F31DEF" w:rsidR="00254BDA" w:rsidRPr="0096319A" w:rsidRDefault="00BF4D19" w:rsidP="00ED348C">
            <w:pPr>
              <w:spacing w:line="480" w:lineRule="auto"/>
              <w:rPr>
                <w:rFonts w:ascii="Roboto" w:hAnsi="Roboto" w:cs="Open Sans"/>
                <w:color w:val="000000" w:themeColor="text1"/>
                <w:sz w:val="20"/>
                <w:szCs w:val="20"/>
              </w:rPr>
            </w:pP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7456" behindDoc="0" locked="0" layoutInCell="1" allowOverlap="1" wp14:anchorId="4F3D74A5" wp14:editId="323B0248">
                      <wp:simplePos x="0" y="0"/>
                      <wp:positionH relativeFrom="column">
                        <wp:posOffset>3658235</wp:posOffset>
                      </wp:positionH>
                      <wp:positionV relativeFrom="paragraph">
                        <wp:posOffset>241935</wp:posOffset>
                      </wp:positionV>
                      <wp:extent cx="3249930" cy="328930"/>
                      <wp:effectExtent l="0" t="0" r="1270" b="1270"/>
                      <wp:wrapNone/>
                      <wp:docPr id="46947501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49930" cy="32893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215F6DD" w14:textId="2E7EB4EC" w:rsidR="009B7AA6" w:rsidRPr="00D17C66" w:rsidRDefault="00BF4D19" w:rsidP="009B7AA6">
                                  <w:pPr>
                                    <w:jc w:val="center"/>
                                    <w:rPr>
                                      <w:rFonts w:ascii="Roboto" w:hAnsi="Robo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Roboto" w:hAnsi="Roboto"/>
                                      <w:lang w:val="en-US"/>
                                    </w:rPr>
                                    <w:t>Campaign Development &amp; Integrate</w:t>
                                  </w:r>
                                  <w:r w:rsidR="009A45A2">
                                    <w:rPr>
                                      <w:rFonts w:ascii="Roboto" w:hAnsi="Roboto"/>
                                      <w:lang w:val="en-US"/>
                                    </w:rPr>
                                    <w:t>d</w:t>
                                  </w:r>
                                  <w:r>
                                    <w:rPr>
                                      <w:rFonts w:ascii="Roboto" w:hAnsi="Roboto"/>
                                      <w:lang w:val="en-US"/>
                                    </w:rPr>
                                    <w:t xml:space="preserve"> Marketing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F3D74A5" id="_x0000_s1027" style="position:absolute;margin-left:288.05pt;margin-top:19.05pt;width:255.9pt;height:25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" fillcolor="black [3213]" stroked="f">
                      <v:stroke joinstyle="miter"/>
                      <v:textbox>
                        <w:txbxContent>
                          <w:p w14:paraId="2215F6DD" w14:textId="2E7EB4EC" w:rsidR="009B7AA6" w:rsidRPr="00D17C66" w:rsidRDefault="00BF4D19" w:rsidP="009B7AA6">
                            <w:pPr>
                              <w:jc w:val="center"/>
                              <w:rPr>
                                <w:rFonts w:ascii="Roboto" w:hAnsi="Roboto"/>
                                <w:lang w:val="en-US"/>
                              </w:rPr>
                            </w:pPr>
                            <w:r>
                              <w:rPr>
                                <w:rFonts w:ascii="Roboto" w:hAnsi="Roboto"/>
                                <w:lang w:val="en-US"/>
                              </w:rPr>
                              <w:t>Campaign Development &amp; Integrate</w:t>
                            </w:r>
                            <w:r w:rsidR="009A45A2">
                              <w:rPr>
                                <w:rFonts w:ascii="Roboto" w:hAnsi="Roboto"/>
                                <w:lang w:val="en-US"/>
                              </w:rPr>
                              <w:t>d</w:t>
                            </w:r>
                            <w:r>
                              <w:rPr>
                                <w:rFonts w:ascii="Roboto" w:hAnsi="Roboto"/>
                                <w:lang w:val="en-US"/>
                              </w:rPr>
                              <w:t xml:space="preserve"> Marketing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3360" behindDoc="0" locked="0" layoutInCell="1" allowOverlap="1" wp14:anchorId="6AE1BCB9" wp14:editId="1C0A4806">
                      <wp:simplePos x="0" y="0"/>
                      <wp:positionH relativeFrom="column">
                        <wp:posOffset>3187065</wp:posOffset>
                      </wp:positionH>
                      <wp:positionV relativeFrom="paragraph">
                        <wp:posOffset>-132715</wp:posOffset>
                      </wp:positionV>
                      <wp:extent cx="3098800" cy="325120"/>
                      <wp:effectExtent l="0" t="0" r="0" b="5080"/>
                      <wp:wrapNone/>
                      <wp:docPr id="135112083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98800" cy="325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75F93CC" w14:textId="02F8A9FA" w:rsidR="009B7AA6" w:rsidRPr="00D17C66" w:rsidRDefault="00BF4D19" w:rsidP="009B7AA6">
                                  <w:pPr>
                                    <w:jc w:val="center"/>
                                    <w:rPr>
                                      <w:rFonts w:ascii="Roboto" w:hAnsi="Robo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Roboto" w:hAnsi="Roboto"/>
                                      <w:lang w:val="en-US"/>
                                    </w:rPr>
                                    <w:t>Higher Education &amp; Online Program Marketing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AE1BCB9" id="_x0000_s1028" style="position:absolute;margin-left:250.95pt;margin-top:-10.45pt;width:244pt;height:25.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" fillcolor="black [3213]" stroked="f">
                      <v:stroke joinstyle="miter"/>
                      <v:textbox>
                        <w:txbxContent>
                          <w:p w14:paraId="075F93CC" w14:textId="02F8A9FA" w:rsidR="009B7AA6" w:rsidRPr="00D17C66" w:rsidRDefault="00BF4D19" w:rsidP="009B7AA6">
                            <w:pPr>
                              <w:jc w:val="center"/>
                              <w:rPr>
                                <w:rFonts w:ascii="Roboto" w:hAnsi="Roboto"/>
                                <w:lang w:val="en-US"/>
                              </w:rPr>
                            </w:pPr>
                            <w:r>
                              <w:rPr>
                                <w:rFonts w:ascii="Roboto" w:hAnsi="Roboto"/>
                                <w:lang w:val="en-US"/>
                              </w:rPr>
                              <w:t>Higher Education &amp; Online Program Marketing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B7AA6"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5408" behindDoc="0" locked="0" layoutInCell="1" allowOverlap="1" wp14:anchorId="509CFB65" wp14:editId="199FA233">
                      <wp:simplePos x="0" y="0"/>
                      <wp:positionH relativeFrom="column">
                        <wp:posOffset>1270</wp:posOffset>
                      </wp:positionH>
                      <wp:positionV relativeFrom="paragraph">
                        <wp:posOffset>266065</wp:posOffset>
                      </wp:positionV>
                      <wp:extent cx="3608705" cy="325120"/>
                      <wp:effectExtent l="0" t="0" r="0" b="5080"/>
                      <wp:wrapNone/>
                      <wp:docPr id="69692568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08705" cy="325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63CD710" w14:textId="1A310E93" w:rsidR="009B7AA6" w:rsidRPr="00D17C66" w:rsidRDefault="00BF4D19" w:rsidP="009B7AA6">
                                  <w:pPr>
                                    <w:jc w:val="center"/>
                                    <w:rPr>
                                      <w:rFonts w:ascii="Roboto" w:hAnsi="Roboto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Roboto" w:hAnsi="Roboto"/>
                                      <w:lang w:val="en-US"/>
                                    </w:rPr>
                                    <w:t>Creative team Leadership &amp; Operational Excellence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09CFB65" id="_x0000_s1029" style="position:absolute;margin-left:.1pt;margin-top:20.95pt;width:284.15pt;height:25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" fillcolor="black [3213]" stroked="f">
                      <v:stroke joinstyle="miter"/>
                      <v:textbox>
                        <w:txbxContent>
                          <w:p w14:paraId="663CD710" w14:textId="1A310E93" w:rsidR="009B7AA6" w:rsidRPr="00D17C66" w:rsidRDefault="00BF4D19" w:rsidP="009B7AA6">
                            <w:pPr>
                              <w:jc w:val="center"/>
                              <w:rPr>
                                <w:rFonts w:ascii="Roboto" w:hAnsi="Roboto"/>
                                <w:lang w:val="en-US"/>
                              </w:rPr>
                            </w:pPr>
                            <w:r>
                              <w:rPr>
                                <w:rFonts w:ascii="Roboto" w:hAnsi="Roboto"/>
                                <w:lang w:val="en-US"/>
                              </w:rPr>
                              <w:t xml:space="preserve">Creative team Leadership </w:t>
                            </w:r>
                            <w:r>
                              <w:rPr>
                                <w:rFonts w:ascii="Roboto" w:hAnsi="Roboto"/>
                                <w:lang w:val="en-US"/>
                              </w:rPr>
                              <w:t>&amp; Operational Excellence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94727D" w:rsidRPr="0043680D">
              <w:rPr>
                <w:rFonts w:ascii="Roboto" w:hAnsi="Roboto" w:cs="Open Sans"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w:t xml:space="preserve"> </w:t>
            </w:r>
          </w:p>
        </w:tc>
      </w:tr>
      <w:tr w:rsidR="00254BDA" w:rsidRPr="0096319A" w14:paraId="297FD1D0" w14:textId="77777777" w:rsidTr="00AD05E8">
        <w:trPr>
          <w:trHeight w:val="299"/>
        </w:trPr>
        <w:tc>
          <w:tcPr>
            <w:tcW w:w="11482" w:type="dxa"/>
            <w:gridSpan w:val="6"/>
            <w:shd w:val="clear" w:color="auto" w:fill="auto"/>
          </w:tcPr>
          <w:p w14:paraId="01C2CEAF" w14:textId="4E46F664" w:rsidR="00254BDA" w:rsidRPr="0096319A" w:rsidRDefault="00BF4D19" w:rsidP="00707A63">
            <w:pPr>
              <w:rPr>
                <w:rFonts w:ascii="Roboto" w:hAnsi="Roboto" w:cs="Poppins"/>
                <w:color w:val="000000" w:themeColor="text1"/>
                <w:sz w:val="16"/>
                <w:szCs w:val="16"/>
              </w:rPr>
            </w:pP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1552" behindDoc="0" locked="0" layoutInCell="1" allowOverlap="1" wp14:anchorId="0AB98409" wp14:editId="6981AF80">
                      <wp:simplePos x="0" y="0"/>
                      <wp:positionH relativeFrom="column">
                        <wp:posOffset>3226435</wp:posOffset>
                      </wp:positionH>
                      <wp:positionV relativeFrom="paragraph">
                        <wp:posOffset>-31750</wp:posOffset>
                      </wp:positionV>
                      <wp:extent cx="2082800" cy="325120"/>
                      <wp:effectExtent l="0" t="0" r="0" b="5080"/>
                      <wp:wrapNone/>
                      <wp:docPr id="13941659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0" cy="325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621B1E8" w14:textId="01D55D8C" w:rsidR="009B7AA6" w:rsidRDefault="00BF4D19" w:rsidP="009B7AA6">
                                  <w:r>
                                    <w:rPr>
                                      <w:rFonts w:ascii="Roboto" w:hAnsi="Roboto"/>
                                      <w:lang w:val="en-US"/>
                                    </w:rPr>
                                    <w:t>KPI Driven Creative Execution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AB98409" id="_x0000_s1030" style="position:absolute;margin-left:254.05pt;margin-top:-2.5pt;width:164pt;height:25.6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" fillcolor="black [3213]" stroked="f">
                      <v:stroke joinstyle="miter"/>
                      <v:textbox>
                        <w:txbxContent>
                          <w:p w14:paraId="4621B1E8" w14:textId="01D55D8C" w:rsidR="009B7AA6" w:rsidRDefault="00BF4D19" w:rsidP="009B7AA6">
                            <w:r>
                              <w:rPr>
                                <w:rFonts w:ascii="Roboto" w:hAnsi="Roboto"/>
                                <w:lang w:val="en-US"/>
                              </w:rPr>
                              <w:t>KPI Driven Creative Execution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69504" behindDoc="0" locked="0" layoutInCell="1" allowOverlap="1" wp14:anchorId="3186AAA9" wp14:editId="34E9B81E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-31750</wp:posOffset>
                      </wp:positionV>
                      <wp:extent cx="3136900" cy="325120"/>
                      <wp:effectExtent l="0" t="0" r="0" b="5080"/>
                      <wp:wrapNone/>
                      <wp:docPr id="88531124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36900" cy="325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8F30E36" w14:textId="0576D988" w:rsidR="009B7AA6" w:rsidRDefault="00BF4D19">
                                  <w:r>
                                    <w:rPr>
                                      <w:rFonts w:ascii="Roboto" w:hAnsi="Roboto"/>
                                      <w:lang w:val="en-US"/>
                                    </w:rPr>
                                    <w:t>Video, Content, and Cross Platform Storytelling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186AAA9" id="_x0000_s1031" style="position:absolute;margin-left:.05pt;margin-top:-2.5pt;width:247pt;height:25.6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" fillcolor="black [3213]" stroked="f">
                      <v:stroke joinstyle="miter"/>
                      <v:textbox>
                        <w:txbxContent>
                          <w:p w14:paraId="18F30E36" w14:textId="0576D988" w:rsidR="009B7AA6" w:rsidRDefault="00BF4D19">
                            <w:r>
                              <w:rPr>
                                <w:rFonts w:ascii="Roboto" w:hAnsi="Roboto"/>
                                <w:lang w:val="en-US"/>
                              </w:rPr>
                              <w:t>Video, Content, and Cross Platform Storytelling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</w:tr>
      <w:tr w:rsidR="0094727D" w:rsidRPr="0096319A" w14:paraId="0921ABCD" w14:textId="29DB3BF4" w:rsidTr="00AD05E8">
        <w:trPr>
          <w:trHeight w:val="408"/>
        </w:trPr>
        <w:tc>
          <w:tcPr>
            <w:tcW w:w="11482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181760E3" w14:textId="24C2594C" w:rsidR="00D17C66" w:rsidRDefault="00D17C66" w:rsidP="000A0ABB">
            <w:pPr>
              <w:rPr>
                <w:rFonts w:ascii="Roboto" w:hAnsi="Roboto" w:cs="Noto Serif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</w:p>
          <w:p w14:paraId="427B03A1" w14:textId="2C29FDD6" w:rsidR="009B7AA6" w:rsidRDefault="00BF4D19" w:rsidP="000A0ABB">
            <w:pPr>
              <w:rPr>
                <w:rFonts w:ascii="Roboto" w:hAnsi="Roboto" w:cs="Noto Serif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5648" behindDoc="0" locked="0" layoutInCell="1" allowOverlap="1" wp14:anchorId="1CC8A392" wp14:editId="5801601C">
                      <wp:simplePos x="0" y="0"/>
                      <wp:positionH relativeFrom="column">
                        <wp:posOffset>3480435</wp:posOffset>
                      </wp:positionH>
                      <wp:positionV relativeFrom="paragraph">
                        <wp:posOffset>6350</wp:posOffset>
                      </wp:positionV>
                      <wp:extent cx="2705100" cy="325120"/>
                      <wp:effectExtent l="0" t="0" r="0" b="5080"/>
                      <wp:wrapNone/>
                      <wp:docPr id="97029264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05100" cy="325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C363A3" w14:textId="2ECC985B" w:rsidR="009B7AA6" w:rsidRDefault="00BF4D19" w:rsidP="009B7AA6">
                                  <w:r>
                                    <w:rPr>
                                      <w:rFonts w:ascii="Roboto" w:hAnsi="Roboto"/>
                                      <w:lang w:val="en-US"/>
                                    </w:rPr>
                                    <w:t>Resource Allocation &amp; Budget Oversight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CC8A392" id="_x0000_s1032" style="position:absolute;margin-left:274.05pt;margin-top:.5pt;width:213pt;height:25.6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" fillcolor="black [3213]" stroked="f">
                      <v:stroke joinstyle="miter"/>
                      <v:textbox>
                        <w:txbxContent>
                          <w:p w14:paraId="3DC363A3" w14:textId="2ECC985B" w:rsidR="009B7AA6" w:rsidRDefault="00BF4D19" w:rsidP="009B7AA6">
                            <w:r>
                              <w:rPr>
                                <w:rFonts w:ascii="Roboto" w:hAnsi="Roboto"/>
                                <w:lang w:val="en-US"/>
                              </w:rPr>
                              <w:t>Resource Allocation &amp; Budget Oversight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Pr="00217AF3">
              <w:rPr>
                <w:rFonts w:ascii="Roboto" w:hAnsi="Roboto" w:cs="Open Sans"/>
                <w:noProof/>
                <w:color w:val="FFFFFF" w:themeColor="background1"/>
                <w:sz w:val="20"/>
                <w:szCs w:val="20"/>
                <w:shd w:val="clear" w:color="auto" w:fill="D0CECE" w:themeFill="background2" w:themeFillShade="E6"/>
              </w:rPr>
              <mc:AlternateContent>
                <mc:Choice Requires="wps">
                  <w:drawing>
                    <wp:anchor distT="45720" distB="45720" distL="114300" distR="114300" simplePos="0" relativeHeight="251673600" behindDoc="0" locked="0" layoutInCell="1" allowOverlap="1" wp14:anchorId="53407D97" wp14:editId="4A08924A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6350</wp:posOffset>
                      </wp:positionV>
                      <wp:extent cx="3365500" cy="325120"/>
                      <wp:effectExtent l="0" t="0" r="0" b="5080"/>
                      <wp:wrapNone/>
                      <wp:docPr id="1144736456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5500" cy="325120"/>
                              </a:xfrm>
                              <a:prstGeom prst="roundRect">
                                <a:avLst/>
                              </a:prstGeom>
                              <a:solidFill>
                                <a:schemeClr val="tx1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AACA3A9" w14:textId="1E6B2531" w:rsidR="009B7AA6" w:rsidRDefault="00BF4D19" w:rsidP="009B7AA6">
                                  <w:r>
                                    <w:rPr>
                                      <w:rFonts w:ascii="Roboto" w:hAnsi="Roboto"/>
                                      <w:lang w:val="en-US"/>
                                    </w:rPr>
                                    <w:t>Partner Collaboration &amp; Stakeholder Management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3407D97" id="_x0000_s1033" style="position:absolute;margin-left:.05pt;margin-top:.5pt;width:265pt;height:25.6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" fillcolor="black [3213]" stroked="f">
                      <v:stroke joinstyle="miter"/>
                      <v:textbox>
                        <w:txbxContent>
                          <w:p w14:paraId="4AACA3A9" w14:textId="1E6B2531" w:rsidR="009B7AA6" w:rsidRDefault="00BF4D19" w:rsidP="009B7AA6">
                            <w:r>
                              <w:rPr>
                                <w:rFonts w:ascii="Roboto" w:hAnsi="Roboto"/>
                                <w:lang w:val="en-US"/>
                              </w:rPr>
                              <w:t>Partner Collaboration &amp; Stakeholder Management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14:paraId="367BE929" w14:textId="36D57144" w:rsidR="009B7AA6" w:rsidRDefault="009B7AA6" w:rsidP="000A0ABB">
            <w:pPr>
              <w:rPr>
                <w:rFonts w:ascii="Roboto" w:hAnsi="Roboto" w:cs="Noto Serif"/>
                <w:b/>
                <w:bCs/>
                <w:color w:val="000000" w:themeColor="text1"/>
                <w:spacing w:val="4"/>
                <w:sz w:val="24"/>
                <w:szCs w:val="24"/>
              </w:rPr>
            </w:pPr>
          </w:p>
          <w:p w14:paraId="5A97D9B4" w14:textId="0447184D" w:rsidR="0094727D" w:rsidRPr="006C6D4D" w:rsidRDefault="006C6D4D" w:rsidP="000A0ABB">
            <w:pPr>
              <w:rPr>
                <w:rFonts w:ascii="Roboto" w:hAnsi="Roboto" w:cs="Noto Serif"/>
                <w:color w:val="000000" w:themeColor="text1"/>
                <w:sz w:val="24"/>
                <w:szCs w:val="24"/>
              </w:rPr>
            </w:pPr>
            <w:r w:rsidRPr="006C6D4D">
              <w:rPr>
                <w:rFonts w:ascii="Roboto" w:hAnsi="Roboto" w:cs="Noto Serif"/>
                <w:b/>
                <w:bCs/>
                <w:color w:val="000000" w:themeColor="text1"/>
                <w:spacing w:val="4"/>
                <w:sz w:val="24"/>
                <w:szCs w:val="24"/>
              </w:rPr>
              <w:t>PROFESSIONAL EXPERIENCE</w:t>
            </w:r>
          </w:p>
        </w:tc>
      </w:tr>
      <w:tr w:rsidR="00B633FE" w:rsidRPr="0096319A" w14:paraId="661F3632" w14:textId="77777777" w:rsidTr="00AD05E8">
        <w:trPr>
          <w:trHeight w:val="76"/>
        </w:trPr>
        <w:tc>
          <w:tcPr>
            <w:tcW w:w="11482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14:paraId="4172A48B" w14:textId="3566C507" w:rsidR="00B633FE" w:rsidRPr="001C6665" w:rsidRDefault="00B633FE" w:rsidP="00F83DC7">
            <w:pPr>
              <w:rPr>
                <w:rFonts w:ascii="Roboto" w:hAnsi="Roboto" w:cs="Poppins"/>
                <w:color w:val="000000" w:themeColor="text1"/>
              </w:rPr>
            </w:pPr>
          </w:p>
        </w:tc>
      </w:tr>
      <w:tr w:rsidR="0096319A" w:rsidRPr="0096319A" w14:paraId="6781C747" w14:textId="52A64F36" w:rsidTr="00AD05E8">
        <w:trPr>
          <w:trHeight w:val="537"/>
        </w:trPr>
        <w:tc>
          <w:tcPr>
            <w:tcW w:w="8556" w:type="dxa"/>
            <w:gridSpan w:val="2"/>
            <w:shd w:val="clear" w:color="auto" w:fill="auto"/>
          </w:tcPr>
          <w:p w14:paraId="3015F976" w14:textId="2295DF2E" w:rsidR="0096319A" w:rsidRPr="0096319A" w:rsidRDefault="00545A34" w:rsidP="00707A63">
            <w:pPr>
              <w:pStyle w:val="NormalWeb"/>
              <w:spacing w:before="0" w:beforeAutospacing="0" w:after="0" w:afterAutospacing="0"/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Marian University</w:t>
            </w:r>
            <w:r w:rsidR="0096319A"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Indianapolis</w:t>
            </w:r>
            <w:r w:rsidR="0096319A" w:rsidRPr="0096319A"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 xml:space="preserve">, </w:t>
            </w:r>
            <w:r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IN</w:t>
            </w:r>
          </w:p>
          <w:p w14:paraId="5F33F66E" w14:textId="56310825" w:rsidR="0096319A" w:rsidRPr="0096319A" w:rsidRDefault="00545A34" w:rsidP="00707A63">
            <w:pPr>
              <w:pStyle w:val="NormalWeb"/>
              <w:spacing w:before="0" w:beforeAutospacing="0" w:after="0" w:afterAutospacing="0"/>
              <w:rPr>
                <w:rFonts w:ascii="Roboto" w:hAnsi="Roboto" w:cs="Poppins"/>
                <w:color w:val="000000" w:themeColor="text1"/>
                <w:sz w:val="22"/>
                <w:szCs w:val="22"/>
              </w:rPr>
            </w:pPr>
            <w:r>
              <w:rPr>
                <w:rFonts w:ascii="Roboto" w:hAnsi="Roboto" w:cs="Poppins"/>
                <w:i/>
                <w:iCs/>
                <w:color w:val="000000" w:themeColor="text1"/>
                <w:sz w:val="22"/>
                <w:szCs w:val="22"/>
              </w:rPr>
              <w:t>Vice President of Marketing &amp; Communications</w:t>
            </w:r>
          </w:p>
        </w:tc>
        <w:tc>
          <w:tcPr>
            <w:tcW w:w="2926" w:type="dxa"/>
            <w:gridSpan w:val="4"/>
            <w:shd w:val="clear" w:color="auto" w:fill="auto"/>
            <w:vAlign w:val="center"/>
          </w:tcPr>
          <w:p w14:paraId="5139B4A4" w14:textId="124BFC19" w:rsidR="0096319A" w:rsidRPr="0096319A" w:rsidRDefault="00545A34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Poppins"/>
                <w:color w:val="000000" w:themeColor="text1"/>
                <w:sz w:val="22"/>
                <w:szCs w:val="22"/>
              </w:rPr>
            </w:pPr>
            <w:r>
              <w:rPr>
                <w:rFonts w:ascii="Roboto" w:hAnsi="Roboto" w:cs="Poppins"/>
                <w:i/>
                <w:iCs/>
                <w:sz w:val="22"/>
                <w:szCs w:val="22"/>
              </w:rPr>
              <w:t>2022</w:t>
            </w:r>
            <w:r w:rsidR="0096319A" w:rsidRPr="00B36E14">
              <w:rPr>
                <w:rFonts w:ascii="Roboto" w:hAnsi="Roboto" w:cs="Poppins"/>
                <w:i/>
                <w:iCs/>
                <w:sz w:val="22"/>
                <w:szCs w:val="22"/>
              </w:rPr>
              <w:t>–Present</w:t>
            </w:r>
          </w:p>
        </w:tc>
      </w:tr>
      <w:tr w:rsidR="00B633FE" w:rsidRPr="0096319A" w14:paraId="57A65B66" w14:textId="77777777" w:rsidTr="00AD05E8">
        <w:trPr>
          <w:trHeight w:val="132"/>
        </w:trPr>
        <w:tc>
          <w:tcPr>
            <w:tcW w:w="11482" w:type="dxa"/>
            <w:gridSpan w:val="6"/>
            <w:shd w:val="clear" w:color="auto" w:fill="auto"/>
          </w:tcPr>
          <w:p w14:paraId="02DF9D68" w14:textId="77777777" w:rsidR="00B633FE" w:rsidRPr="0096319A" w:rsidRDefault="00B633FE" w:rsidP="00707A63">
            <w:pPr>
              <w:ind w:left="360"/>
              <w:textAlignment w:val="baseline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</w:p>
        </w:tc>
      </w:tr>
      <w:tr w:rsidR="00B633FE" w:rsidRPr="0096319A" w14:paraId="2911EFB8" w14:textId="77777777" w:rsidTr="00AD05E8">
        <w:trPr>
          <w:trHeight w:val="1479"/>
        </w:trPr>
        <w:tc>
          <w:tcPr>
            <w:tcW w:w="11482" w:type="dxa"/>
            <w:gridSpan w:val="6"/>
            <w:shd w:val="clear" w:color="auto" w:fill="auto"/>
          </w:tcPr>
          <w:p w14:paraId="19253519" w14:textId="588ACD26" w:rsidR="00E91FFB" w:rsidRDefault="00E91FFB" w:rsidP="00E91FF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>Led strategic brand and creative transformation for a growing Catholic university, aligning messaging across traditional and online programs.</w:t>
            </w:r>
          </w:p>
          <w:p w14:paraId="4372CA1C" w14:textId="31F890AF" w:rsidR="00E91FFB" w:rsidRDefault="00E91FFB" w:rsidP="00E91FF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>Directed a 40-person team of content creators, designers, videographers, and strategists to execute mission-aligned campaigns across all channels.</w:t>
            </w:r>
          </w:p>
          <w:p w14:paraId="25C07FB2" w14:textId="1A52EEA5" w:rsidR="00E91FFB" w:rsidRDefault="00E91FFB" w:rsidP="00E91FF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>Created new partner-aligned messaging frameworks and brand standards, including a university-wide logo redesign and brand architecture refresh.</w:t>
            </w:r>
          </w:p>
          <w:p w14:paraId="64EF9C3D" w14:textId="071DF2D3" w:rsidR="00E91FFB" w:rsidRDefault="00E91FFB" w:rsidP="00E91FF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>Developed creative assets for new program launches, including the School of Engineering and new online degree programs.</w:t>
            </w:r>
          </w:p>
          <w:p w14:paraId="5749C26D" w14:textId="6ABEAE9F" w:rsidR="00E91FFB" w:rsidRDefault="00E91FFB" w:rsidP="00E91FF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>Implemented personalized video-first storytelling for enrollment marketing—achieving 96% open rates and driving high-quality leads.</w:t>
            </w:r>
          </w:p>
          <w:p w14:paraId="4CF689D1" w14:textId="6FA18790" w:rsidR="00B633FE" w:rsidRPr="00E91FFB" w:rsidRDefault="00E91FFB" w:rsidP="00E91FFB">
            <w:pPr>
              <w:pStyle w:val="ListParagraph"/>
              <w:numPr>
                <w:ilvl w:val="0"/>
                <w:numId w:val="19"/>
              </w:numPr>
              <w:spacing w:before="100" w:beforeAutospacing="1" w:after="100" w:afterAutospacing="1"/>
            </w:pPr>
            <w:r>
              <w:t>Partnered cross-functionally with Admissions, Athletics, Advancement, and Academic Affairs to unify brand presence and elevate reputation.</w:t>
            </w:r>
          </w:p>
        </w:tc>
      </w:tr>
      <w:tr w:rsidR="0096319A" w:rsidRPr="0096319A" w14:paraId="6CD9F48F" w14:textId="765E492E" w:rsidTr="00AD05E8">
        <w:tc>
          <w:tcPr>
            <w:tcW w:w="8616" w:type="dxa"/>
            <w:gridSpan w:val="3"/>
            <w:shd w:val="clear" w:color="auto" w:fill="auto"/>
          </w:tcPr>
          <w:p w14:paraId="59CDF88B" w14:textId="07FBC40E" w:rsidR="0096319A" w:rsidRPr="0096319A" w:rsidRDefault="00545A34" w:rsidP="00707A63">
            <w:pPr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</w:pPr>
            <w:r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  <w:t>Columbia College</w:t>
            </w:r>
            <w:r w:rsidR="0096319A" w:rsidRPr="0096319A"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  <w:t xml:space="preserve">, </w:t>
            </w:r>
            <w:r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  <w:t>Columbia</w:t>
            </w:r>
            <w:r w:rsidR="0096319A" w:rsidRPr="0096319A"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  <w:t>,</w:t>
            </w:r>
            <w:r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  <w:t xml:space="preserve"> MO</w:t>
            </w:r>
            <w:r w:rsidR="0096319A" w:rsidRPr="0096319A">
              <w:rPr>
                <w:rFonts w:ascii="Roboto" w:eastAsia="Times New Roman" w:hAnsi="Roboto" w:cs="Poppins"/>
                <w:b/>
                <w:bCs/>
                <w:color w:val="000000" w:themeColor="text1"/>
                <w:lang w:eastAsia="en-IN"/>
              </w:rPr>
              <w:t xml:space="preserve"> </w:t>
            </w:r>
          </w:p>
          <w:p w14:paraId="4CE44939" w14:textId="1EBD4A7A" w:rsidR="0096319A" w:rsidRPr="0096319A" w:rsidRDefault="00545A34" w:rsidP="00707A63">
            <w:pPr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>
              <w:rPr>
                <w:rFonts w:ascii="Roboto" w:eastAsia="Times New Roman" w:hAnsi="Roboto" w:cs="Poppins"/>
                <w:i/>
                <w:iCs/>
                <w:color w:val="000000" w:themeColor="text1"/>
                <w:lang w:eastAsia="en-IN"/>
              </w:rPr>
              <w:t>Associate Vice President of Marketing</w:t>
            </w:r>
            <w:r w:rsidR="0096319A" w:rsidRPr="0096319A">
              <w:rPr>
                <w:rFonts w:ascii="Roboto" w:eastAsia="Times New Roman" w:hAnsi="Roboto" w:cs="Poppins"/>
                <w:i/>
                <w:iCs/>
                <w:color w:val="000000" w:themeColor="text1"/>
                <w:lang w:eastAsia="en-IN"/>
              </w:rPr>
              <w:t xml:space="preserve"> </w:t>
            </w:r>
          </w:p>
        </w:tc>
        <w:tc>
          <w:tcPr>
            <w:tcW w:w="2866" w:type="dxa"/>
            <w:gridSpan w:val="3"/>
            <w:shd w:val="clear" w:color="auto" w:fill="auto"/>
            <w:vAlign w:val="center"/>
          </w:tcPr>
          <w:p w14:paraId="1A2A6D36" w14:textId="4DFAB13D" w:rsidR="0096319A" w:rsidRPr="0096319A" w:rsidRDefault="00545A34" w:rsidP="0096319A">
            <w:pPr>
              <w:jc w:val="right"/>
              <w:rPr>
                <w:rFonts w:ascii="Roboto" w:eastAsia="Times New Roman" w:hAnsi="Roboto" w:cs="Open Sans"/>
                <w:color w:val="000000" w:themeColor="text1"/>
                <w:lang w:eastAsia="en-IN"/>
              </w:rPr>
            </w:pPr>
            <w:r>
              <w:rPr>
                <w:rFonts w:ascii="Roboto" w:eastAsia="Times New Roman" w:hAnsi="Roboto" w:cs="Poppins"/>
                <w:i/>
                <w:iCs/>
                <w:lang w:eastAsia="en-IN"/>
              </w:rPr>
              <w:t>2016</w:t>
            </w:r>
            <w:r w:rsidR="0096319A" w:rsidRPr="00B36E14">
              <w:rPr>
                <w:rFonts w:ascii="Roboto" w:eastAsia="Times New Roman" w:hAnsi="Roboto" w:cs="Poppins"/>
                <w:i/>
                <w:iCs/>
                <w:lang w:eastAsia="en-IN"/>
              </w:rPr>
              <w:t>–</w:t>
            </w:r>
            <w:r>
              <w:rPr>
                <w:rFonts w:ascii="Roboto" w:eastAsia="Times New Roman" w:hAnsi="Roboto" w:cs="Poppins"/>
                <w:i/>
                <w:iCs/>
                <w:lang w:eastAsia="en-IN"/>
              </w:rPr>
              <w:t>2020</w:t>
            </w:r>
          </w:p>
        </w:tc>
      </w:tr>
      <w:tr w:rsidR="00B633FE" w:rsidRPr="0096319A" w14:paraId="281D1904" w14:textId="77777777" w:rsidTr="00AD05E8">
        <w:tc>
          <w:tcPr>
            <w:tcW w:w="11482" w:type="dxa"/>
            <w:gridSpan w:val="6"/>
            <w:shd w:val="clear" w:color="auto" w:fill="auto"/>
          </w:tcPr>
          <w:p w14:paraId="7C3C15CB" w14:textId="77777777" w:rsidR="00B633FE" w:rsidRPr="00E91FFB" w:rsidRDefault="00B633FE" w:rsidP="00E91FFB">
            <w:pPr>
              <w:rPr>
                <w:rFonts w:ascii="Roboto" w:hAnsi="Roboto" w:cs="Open Sans"/>
                <w:color w:val="000000" w:themeColor="text1"/>
              </w:rPr>
            </w:pPr>
          </w:p>
        </w:tc>
      </w:tr>
      <w:tr w:rsidR="00B633FE" w:rsidRPr="0096319A" w14:paraId="04FED470" w14:textId="77777777" w:rsidTr="00AD05E8">
        <w:tc>
          <w:tcPr>
            <w:tcW w:w="11482" w:type="dxa"/>
            <w:gridSpan w:val="6"/>
            <w:shd w:val="clear" w:color="auto" w:fill="auto"/>
          </w:tcPr>
          <w:p w14:paraId="291BF332" w14:textId="0040BC0F" w:rsidR="00E91FFB" w:rsidRDefault="00E91FFB" w:rsidP="00E91FFB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</w:pPr>
            <w:r>
              <w:t>Directed brand strategy and content for 30+ physical locations and a robust online platform targeting adult learners and military-affiliated students.</w:t>
            </w:r>
          </w:p>
          <w:p w14:paraId="304D7AF6" w14:textId="350E5321" w:rsidR="00E91FFB" w:rsidRDefault="00E91FFB" w:rsidP="00E91FFB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</w:pPr>
            <w:r>
              <w:t>Rebuilt in-house creative capacity for video, animation, and editorial—cutting $750K+ in vendor spend while improving creative agility.</w:t>
            </w:r>
          </w:p>
          <w:p w14:paraId="2772EB3D" w14:textId="11721ACB" w:rsidR="00E91FFB" w:rsidRDefault="00E91FFB" w:rsidP="00E91FFB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</w:pPr>
            <w:r>
              <w:t>Launched national campaigns that improved YouTube audience retention 10x and increased organic traffic by 155%.</w:t>
            </w:r>
          </w:p>
          <w:p w14:paraId="7EB73BA7" w14:textId="22D2EBA7" w:rsidR="00E91FFB" w:rsidRDefault="00E91FFB" w:rsidP="00E91FFB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</w:pPr>
            <w:r>
              <w:t>Created integrated messaging ladders aligned with student motivations and program outcomes.</w:t>
            </w:r>
          </w:p>
          <w:p w14:paraId="5AFF08BB" w14:textId="67B780BB" w:rsidR="00B633FE" w:rsidRPr="00E05099" w:rsidRDefault="00B633FE" w:rsidP="007B2C6D">
            <w:pPr>
              <w:pStyle w:val="NormalWeb"/>
            </w:pPr>
          </w:p>
        </w:tc>
      </w:tr>
      <w:tr w:rsidR="00B633FE" w:rsidRPr="0096319A" w14:paraId="18CCC4BD" w14:textId="77777777" w:rsidTr="00AD05E8">
        <w:trPr>
          <w:trHeight w:val="59"/>
        </w:trPr>
        <w:tc>
          <w:tcPr>
            <w:tcW w:w="11482" w:type="dxa"/>
            <w:gridSpan w:val="6"/>
            <w:shd w:val="clear" w:color="auto" w:fill="auto"/>
          </w:tcPr>
          <w:p w14:paraId="12927CDC" w14:textId="7439AA9E" w:rsidR="00E05099" w:rsidRPr="0096319A" w:rsidRDefault="00E05099" w:rsidP="00E91FFB">
            <w:pPr>
              <w:pStyle w:val="NormalWeb"/>
              <w:spacing w:before="0" w:beforeAutospacing="0" w:after="0" w:afterAutospacing="0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</w:p>
        </w:tc>
      </w:tr>
      <w:tr w:rsidR="0096319A" w:rsidRPr="0096319A" w14:paraId="08D5E9BC" w14:textId="1E8EC9CD" w:rsidTr="00AD05E8">
        <w:tc>
          <w:tcPr>
            <w:tcW w:w="8688" w:type="dxa"/>
            <w:gridSpan w:val="4"/>
            <w:shd w:val="clear" w:color="auto" w:fill="auto"/>
          </w:tcPr>
          <w:p w14:paraId="3A6C1941" w14:textId="3B52713D" w:rsidR="0096319A" w:rsidRPr="0096319A" w:rsidRDefault="00E05099" w:rsidP="00707A63">
            <w:pPr>
              <w:pStyle w:val="NormalWeb"/>
              <w:spacing w:before="0" w:beforeAutospacing="0" w:after="0" w:afterAutospacing="0"/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>Brown Mackie College, Pittsburgh, PA</w:t>
            </w:r>
          </w:p>
          <w:p w14:paraId="7D9644AF" w14:textId="013CE5AC" w:rsidR="0096319A" w:rsidRPr="0096319A" w:rsidRDefault="00E05099" w:rsidP="00707A63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>
              <w:rPr>
                <w:rFonts w:ascii="Roboto" w:hAnsi="Roboto" w:cs="Poppins"/>
                <w:i/>
                <w:iCs/>
                <w:color w:val="000000" w:themeColor="text1"/>
                <w:sz w:val="22"/>
                <w:szCs w:val="22"/>
              </w:rPr>
              <w:t>Brand &amp; Content Director/ Group Creative Director</w:t>
            </w:r>
          </w:p>
        </w:tc>
        <w:tc>
          <w:tcPr>
            <w:tcW w:w="2794" w:type="dxa"/>
            <w:gridSpan w:val="2"/>
            <w:shd w:val="clear" w:color="auto" w:fill="auto"/>
            <w:vAlign w:val="center"/>
          </w:tcPr>
          <w:p w14:paraId="66E08C5F" w14:textId="1123B3EF" w:rsidR="0096319A" w:rsidRPr="0096319A" w:rsidRDefault="00E05099" w:rsidP="0096319A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  <w:r>
              <w:rPr>
                <w:rFonts w:ascii="Roboto" w:hAnsi="Roboto" w:cs="Poppins"/>
                <w:i/>
                <w:iCs/>
                <w:sz w:val="22"/>
                <w:szCs w:val="22"/>
              </w:rPr>
              <w:t>2010</w:t>
            </w:r>
            <w:r w:rsidR="0096319A" w:rsidRPr="00B36E14">
              <w:rPr>
                <w:rFonts w:ascii="Roboto" w:hAnsi="Roboto" w:cs="Poppins"/>
                <w:i/>
                <w:iCs/>
                <w:sz w:val="22"/>
                <w:szCs w:val="22"/>
              </w:rPr>
              <w:t>–</w:t>
            </w:r>
            <w:r>
              <w:rPr>
                <w:rFonts w:ascii="Roboto" w:hAnsi="Roboto" w:cs="Poppins"/>
                <w:i/>
                <w:iCs/>
                <w:sz w:val="22"/>
                <w:szCs w:val="22"/>
              </w:rPr>
              <w:t>2015</w:t>
            </w:r>
          </w:p>
        </w:tc>
      </w:tr>
      <w:tr w:rsidR="00B633FE" w:rsidRPr="0096319A" w14:paraId="2F50D76E" w14:textId="77777777" w:rsidTr="00AD05E8">
        <w:tc>
          <w:tcPr>
            <w:tcW w:w="11482" w:type="dxa"/>
            <w:gridSpan w:val="6"/>
            <w:shd w:val="clear" w:color="auto" w:fill="auto"/>
          </w:tcPr>
          <w:p w14:paraId="3DF9B2E5" w14:textId="77777777" w:rsidR="00B633FE" w:rsidRPr="00E05099" w:rsidRDefault="00B633FE" w:rsidP="00707A63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Roboto" w:hAnsi="Roboto" w:cs="Open Sans"/>
                <w:color w:val="000000" w:themeColor="text1"/>
                <w:sz w:val="22"/>
                <w:szCs w:val="22"/>
              </w:rPr>
            </w:pPr>
          </w:p>
        </w:tc>
      </w:tr>
      <w:tr w:rsidR="00B633FE" w:rsidRPr="0096319A" w14:paraId="67DB6A6A" w14:textId="77777777" w:rsidTr="00AD05E8">
        <w:trPr>
          <w:trHeight w:val="625"/>
        </w:trPr>
        <w:tc>
          <w:tcPr>
            <w:tcW w:w="11482" w:type="dxa"/>
            <w:gridSpan w:val="6"/>
            <w:shd w:val="clear" w:color="auto" w:fill="auto"/>
          </w:tcPr>
          <w:p w14:paraId="59632027" w14:textId="34A4252C" w:rsidR="00E91FFB" w:rsidRDefault="00E91FFB" w:rsidP="00E91FFB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</w:pPr>
            <w:r>
              <w:t>Led creative direction for 25-campus education network, producing high-impact content that increased YOY search traffic by 35%.</w:t>
            </w:r>
          </w:p>
          <w:p w14:paraId="4AD554DB" w14:textId="03A5B4D1" w:rsidR="00E91FFB" w:rsidRDefault="00E91FFB" w:rsidP="00E91FFB">
            <w:pPr>
              <w:pStyle w:val="ListParagraph"/>
              <w:numPr>
                <w:ilvl w:val="0"/>
                <w:numId w:val="21"/>
              </w:numPr>
              <w:spacing w:before="100" w:beforeAutospacing="1" w:after="100" w:afterAutospacing="1"/>
            </w:pPr>
            <w:r>
              <w:t>Developed AR-enabled print and web experiences to enhance engagement and learning outcomes.</w:t>
            </w:r>
          </w:p>
          <w:p w14:paraId="00235E0B" w14:textId="7BA825CE" w:rsidR="00B633FE" w:rsidRPr="007B2C6D" w:rsidRDefault="00E91FFB" w:rsidP="00E91FFB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</w:pPr>
            <w:r w:rsidRPr="00E91FFB">
              <w:rPr>
                <w:rFonts w:hAnsi="Symbol"/>
              </w:rPr>
              <w:t></w:t>
            </w:r>
            <w:r>
              <w:t xml:space="preserve">  Navigated complex brand, compliance, and stakeholder environments with a focus on student trust and conversion.</w:t>
            </w:r>
          </w:p>
        </w:tc>
      </w:tr>
      <w:tr w:rsidR="00E05099" w:rsidRPr="0096319A" w14:paraId="792C1F27" w14:textId="77777777" w:rsidTr="00AD05E8">
        <w:trPr>
          <w:trHeight w:val="104"/>
        </w:trPr>
        <w:tc>
          <w:tcPr>
            <w:tcW w:w="11482" w:type="dxa"/>
            <w:gridSpan w:val="6"/>
            <w:shd w:val="clear" w:color="auto" w:fill="auto"/>
          </w:tcPr>
          <w:p w14:paraId="1E5B3553" w14:textId="0E4EFD58" w:rsidR="00E05099" w:rsidRDefault="00E05099" w:rsidP="00E05099">
            <w:pPr>
              <w:pStyle w:val="NormalWeb"/>
              <w:spacing w:before="0" w:beforeAutospacing="0" w:after="0" w:afterAutospacing="0"/>
              <w:rPr>
                <w:rFonts w:ascii="Roboto" w:hAnsi="Roboto" w:cs="Poppins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 xml:space="preserve">James Communications Inc., Pittsburgh, PA                                                                                                          </w:t>
            </w:r>
            <w:r>
              <w:rPr>
                <w:rFonts w:ascii="Roboto" w:hAnsi="Roboto" w:cs="Poppins"/>
                <w:i/>
                <w:iCs/>
                <w:sz w:val="22"/>
                <w:szCs w:val="22"/>
              </w:rPr>
              <w:t>2004</w:t>
            </w:r>
            <w:r w:rsidRPr="00B36E14">
              <w:rPr>
                <w:rFonts w:ascii="Roboto" w:hAnsi="Roboto" w:cs="Poppins"/>
                <w:i/>
                <w:iCs/>
                <w:sz w:val="22"/>
                <w:szCs w:val="22"/>
              </w:rPr>
              <w:t>–</w:t>
            </w:r>
            <w:r>
              <w:rPr>
                <w:rFonts w:ascii="Roboto" w:hAnsi="Roboto" w:cs="Poppins"/>
                <w:i/>
                <w:iCs/>
                <w:sz w:val="22"/>
                <w:szCs w:val="22"/>
              </w:rPr>
              <w:t xml:space="preserve">2010 </w:t>
            </w:r>
            <w:r>
              <w:rPr>
                <w:rFonts w:ascii="Roboto" w:hAnsi="Roboto" w:cs="Poppins"/>
                <w:i/>
                <w:iCs/>
                <w:color w:val="000000" w:themeColor="text1"/>
                <w:sz w:val="22"/>
                <w:szCs w:val="22"/>
              </w:rPr>
              <w:t>Chief Creative Officer</w:t>
            </w:r>
          </w:p>
          <w:p w14:paraId="7D14E842" w14:textId="1AA9D0AC" w:rsidR="00E91FFB" w:rsidRDefault="00E91FFB" w:rsidP="00E91FFB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</w:pPr>
            <w:r>
              <w:t>Delivered end-to-end creative campaigns in education, healthcare, and transportation, overseeing video, web, and print production.</w:t>
            </w:r>
          </w:p>
          <w:p w14:paraId="261F16AD" w14:textId="31F412EC" w:rsidR="00E91FFB" w:rsidRDefault="00E91FFB" w:rsidP="00E91FFB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</w:pPr>
            <w:r>
              <w:t>Built collaborative teams of freelance and in-house talent to meet evolving client needs with efficiency and quality.</w:t>
            </w:r>
          </w:p>
          <w:p w14:paraId="362D2B0D" w14:textId="2FFCFC35" w:rsidR="00013A56" w:rsidRDefault="00013A56" w:rsidP="00013A56">
            <w:pPr>
              <w:pStyle w:val="NormalWeb"/>
              <w:spacing w:before="0" w:beforeAutospacing="0" w:after="0" w:afterAutospacing="0"/>
              <w:rPr>
                <w:rFonts w:ascii="Roboto" w:hAnsi="Roboto" w:cs="Poppins"/>
                <w:i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  <w:t xml:space="preserve">Brad Wucher Communications, Pittsburgh, PA                                                                                                      </w:t>
            </w:r>
            <w:r>
              <w:rPr>
                <w:rFonts w:ascii="Roboto" w:hAnsi="Roboto" w:cs="Poppins"/>
                <w:i/>
                <w:iCs/>
                <w:sz w:val="22"/>
                <w:szCs w:val="22"/>
              </w:rPr>
              <w:t>2000</w:t>
            </w:r>
            <w:r w:rsidRPr="00B36E14">
              <w:rPr>
                <w:rFonts w:ascii="Roboto" w:hAnsi="Roboto" w:cs="Poppins"/>
                <w:i/>
                <w:iCs/>
                <w:sz w:val="22"/>
                <w:szCs w:val="22"/>
              </w:rPr>
              <w:t>–</w:t>
            </w:r>
            <w:r>
              <w:rPr>
                <w:rFonts w:ascii="Roboto" w:hAnsi="Roboto" w:cs="Poppins"/>
                <w:i/>
                <w:iCs/>
                <w:sz w:val="22"/>
                <w:szCs w:val="22"/>
              </w:rPr>
              <w:t xml:space="preserve">2008 </w:t>
            </w:r>
            <w:r>
              <w:rPr>
                <w:rFonts w:ascii="Roboto" w:hAnsi="Roboto" w:cs="Poppins"/>
                <w:i/>
                <w:iCs/>
                <w:color w:val="000000" w:themeColor="text1"/>
                <w:sz w:val="22"/>
                <w:szCs w:val="22"/>
              </w:rPr>
              <w:t>Creative Marketing Consultant</w:t>
            </w:r>
          </w:p>
          <w:p w14:paraId="499D8E30" w14:textId="14974E66" w:rsidR="00E91FFB" w:rsidRDefault="00E91FFB" w:rsidP="00E91FFB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</w:pPr>
            <w:r>
              <w:t>Increased attendance by 85% for regional attraction through emotionally resonant brand storytelling and acquisition strategies.</w:t>
            </w:r>
          </w:p>
          <w:p w14:paraId="3C64AC11" w14:textId="433EE4BA" w:rsidR="00E91FFB" w:rsidRDefault="00E91FFB" w:rsidP="00E91FFB">
            <w:pPr>
              <w:pStyle w:val="ListParagraph"/>
              <w:numPr>
                <w:ilvl w:val="0"/>
                <w:numId w:val="22"/>
              </w:numPr>
              <w:spacing w:before="100" w:beforeAutospacing="1" w:after="100" w:afterAutospacing="1"/>
            </w:pPr>
            <w:r>
              <w:t>Applied brand equity research and audience insights to reframe value propositions and improve campaign ROI.</w:t>
            </w:r>
          </w:p>
          <w:p w14:paraId="5B44CAFC" w14:textId="27D5760B" w:rsidR="00E05099" w:rsidRPr="00E05099" w:rsidRDefault="00E05099" w:rsidP="00E05099">
            <w:pPr>
              <w:pStyle w:val="NormalWeb"/>
              <w:spacing w:before="0" w:beforeAutospacing="0" w:after="0" w:afterAutospacing="0"/>
              <w:rPr>
                <w:rFonts w:ascii="Roboto" w:hAnsi="Roboto" w:cs="Poppins"/>
                <w:b/>
                <w:bCs/>
                <w:color w:val="000000" w:themeColor="text1"/>
                <w:sz w:val="22"/>
                <w:szCs w:val="22"/>
              </w:rPr>
            </w:pPr>
          </w:p>
        </w:tc>
      </w:tr>
      <w:tr w:rsidR="00E05099" w:rsidRPr="006C6D4D" w14:paraId="3D3051FB" w14:textId="77777777" w:rsidTr="00A11A7B">
        <w:trPr>
          <w:trHeight w:val="397"/>
        </w:trPr>
        <w:tc>
          <w:tcPr>
            <w:tcW w:w="11482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14:paraId="6B51D39E" w14:textId="77777777" w:rsidR="00E05099" w:rsidRPr="006C6D4D" w:rsidRDefault="00E05099" w:rsidP="00A11A7B">
            <w:pPr>
              <w:pStyle w:val="NormalWeb"/>
              <w:spacing w:before="0" w:beforeAutospacing="0" w:after="0" w:afterAutospacing="0"/>
              <w:rPr>
                <w:rFonts w:ascii="Roboto" w:hAnsi="Roboto" w:cs="Noto Serif"/>
                <w:color w:val="000000" w:themeColor="text1"/>
              </w:rPr>
            </w:pPr>
            <w:r w:rsidRPr="006C6D4D">
              <w:rPr>
                <w:rFonts w:ascii="Roboto" w:hAnsi="Roboto" w:cs="Noto Serif"/>
                <w:b/>
                <w:bCs/>
                <w:color w:val="000000" w:themeColor="text1"/>
              </w:rPr>
              <w:t>EDUCATION</w:t>
            </w:r>
          </w:p>
        </w:tc>
      </w:tr>
      <w:tr w:rsidR="00E05099" w:rsidRPr="0096319A" w14:paraId="1C82319E" w14:textId="77777777" w:rsidTr="00A11A7B">
        <w:trPr>
          <w:trHeight w:val="69"/>
        </w:trPr>
        <w:tc>
          <w:tcPr>
            <w:tcW w:w="11482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14:paraId="01C5CE26" w14:textId="77777777" w:rsidR="00E05099" w:rsidRPr="0096319A" w:rsidRDefault="00E05099" w:rsidP="00A11A7B">
            <w:pPr>
              <w:pStyle w:val="NormalWeb"/>
              <w:spacing w:before="0" w:beforeAutospacing="0" w:after="0" w:afterAutospacing="0"/>
              <w:ind w:left="360"/>
              <w:textAlignment w:val="baseline"/>
              <w:rPr>
                <w:rFonts w:ascii="Roboto" w:hAnsi="Roboto" w:cs="Poppins"/>
                <w:color w:val="000000" w:themeColor="text1"/>
                <w:sz w:val="10"/>
                <w:szCs w:val="10"/>
              </w:rPr>
            </w:pPr>
          </w:p>
        </w:tc>
      </w:tr>
      <w:tr w:rsidR="00E05099" w:rsidRPr="0096319A" w14:paraId="00E52277" w14:textId="77777777" w:rsidTr="00A11A7B">
        <w:trPr>
          <w:trHeight w:val="964"/>
        </w:trPr>
        <w:tc>
          <w:tcPr>
            <w:tcW w:w="8760" w:type="dxa"/>
            <w:gridSpan w:val="5"/>
            <w:shd w:val="clear" w:color="auto" w:fill="auto"/>
            <w:vAlign w:val="center"/>
          </w:tcPr>
          <w:p w14:paraId="7F454299" w14:textId="77777777" w:rsidR="00E05099" w:rsidRDefault="00E05099" w:rsidP="00A11A7B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Roboto" w:hAnsi="Roboto" w:cs="Open Sans"/>
                <w:b/>
                <w:bCs/>
                <w:color w:val="000000" w:themeColor="text1"/>
                <w:sz w:val="22"/>
                <w:szCs w:val="22"/>
              </w:rPr>
              <w:t>S.I. Newhouse School of Public Communications, Syracuse University, Syracuse, NY</w:t>
            </w:r>
            <w:r w:rsidRPr="0096319A">
              <w:rPr>
                <w:rFonts w:ascii="Roboto" w:hAnsi="Roboto" w:cs="Open Sans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</w:p>
          <w:p w14:paraId="6F15FB83" w14:textId="0E159611" w:rsidR="0068641F" w:rsidRPr="00E05099" w:rsidRDefault="0068641F" w:rsidP="00A11A7B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b/>
                <w:bCs/>
                <w:color w:val="000000" w:themeColor="text1"/>
                <w:sz w:val="22"/>
                <w:szCs w:val="22"/>
              </w:rPr>
            </w:pPr>
            <w:r>
              <w:rPr>
                <w:rFonts w:ascii="Roboto" w:hAnsi="Roboto" w:cs="Poppins"/>
                <w:i/>
                <w:iCs/>
                <w:color w:val="000000" w:themeColor="text1"/>
                <w:sz w:val="22"/>
                <w:szCs w:val="22"/>
              </w:rPr>
              <w:t>Bachelor of Science (BS)</w:t>
            </w:r>
          </w:p>
        </w:tc>
        <w:tc>
          <w:tcPr>
            <w:tcW w:w="2722" w:type="dxa"/>
            <w:shd w:val="clear" w:color="auto" w:fill="auto"/>
            <w:vAlign w:val="center"/>
          </w:tcPr>
          <w:p w14:paraId="395EB226" w14:textId="0FF7B283" w:rsidR="00E05099" w:rsidRPr="0096319A" w:rsidRDefault="00E05099" w:rsidP="00A11A7B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Open Sans"/>
                <w:color w:val="000000" w:themeColor="text1"/>
              </w:rPr>
            </w:pPr>
          </w:p>
        </w:tc>
      </w:tr>
      <w:tr w:rsidR="00E05099" w:rsidRPr="009D363E" w14:paraId="57143B36" w14:textId="77777777" w:rsidTr="00AD05E8">
        <w:trPr>
          <w:trHeight w:val="68"/>
        </w:trPr>
        <w:tc>
          <w:tcPr>
            <w:tcW w:w="8760" w:type="dxa"/>
            <w:gridSpan w:val="5"/>
            <w:shd w:val="clear" w:color="auto" w:fill="000000" w:themeFill="text1"/>
          </w:tcPr>
          <w:p w14:paraId="45A7D1DE" w14:textId="77777777" w:rsidR="00E05099" w:rsidRPr="009D363E" w:rsidRDefault="00E05099" w:rsidP="00E05099">
            <w:pPr>
              <w:pStyle w:val="NormalWeb"/>
              <w:spacing w:before="0" w:beforeAutospacing="0" w:after="0" w:afterAutospacing="0"/>
              <w:rPr>
                <w:rFonts w:ascii="Roboto" w:hAnsi="Roboto" w:cs="Open Sans"/>
                <w:b/>
                <w:bCs/>
                <w:color w:val="000000" w:themeColor="text1"/>
                <w:sz w:val="22"/>
                <w:szCs w:val="22"/>
              </w:rPr>
            </w:pPr>
          </w:p>
        </w:tc>
        <w:tc>
          <w:tcPr>
            <w:tcW w:w="2722" w:type="dxa"/>
            <w:shd w:val="clear" w:color="auto" w:fill="000000" w:themeFill="text1"/>
            <w:vAlign w:val="center"/>
          </w:tcPr>
          <w:p w14:paraId="522B02B8" w14:textId="77777777" w:rsidR="00E05099" w:rsidRPr="009D363E" w:rsidRDefault="00E05099" w:rsidP="00E05099">
            <w:pPr>
              <w:pStyle w:val="NormalWeb"/>
              <w:spacing w:before="0" w:beforeAutospacing="0" w:after="0" w:afterAutospacing="0"/>
              <w:jc w:val="right"/>
              <w:rPr>
                <w:rFonts w:ascii="Roboto" w:hAnsi="Roboto" w:cs="Open Sans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7A3D8562" w14:textId="5D53BAD3" w:rsidR="00FD39C4" w:rsidRPr="009D363E" w:rsidRDefault="00FD39C4" w:rsidP="00AD05E8">
      <w:pPr>
        <w:rPr>
          <w:rFonts w:ascii="Poppins" w:hAnsi="Poppins" w:cs="Poppins"/>
        </w:rPr>
      </w:pPr>
    </w:p>
    <w:p w14:paraId="60B3B068" w14:textId="77777777" w:rsidR="00013A56" w:rsidRPr="009D363E" w:rsidRDefault="00013A56" w:rsidP="00013A56">
      <w:pPr>
        <w:rPr>
          <w:rFonts w:ascii="Roboto" w:eastAsia="Times New Roman" w:hAnsi="Roboto" w:cs="Times New Roman"/>
          <w:b/>
          <w:bCs/>
          <w:lang w:val="en-US"/>
        </w:rPr>
      </w:pPr>
      <w:r w:rsidRPr="009D363E">
        <w:rPr>
          <w:rFonts w:ascii="Roboto" w:eastAsia="Times New Roman" w:hAnsi="Roboto" w:cs="Times New Roman"/>
          <w:b/>
          <w:bCs/>
          <w:lang w:val="en-US"/>
        </w:rPr>
        <w:t>AWARDS &amp; DISTINCTIONS</w:t>
      </w:r>
    </w:p>
    <w:p w14:paraId="68836F0E" w14:textId="77777777" w:rsidR="00013A56" w:rsidRPr="009D363E" w:rsidRDefault="00013A56" w:rsidP="00013A56">
      <w:pPr>
        <w:pStyle w:val="ListParagraph"/>
        <w:rPr>
          <w:rFonts w:ascii="Roboto" w:hAnsi="Roboto" w:cs="Tahoma"/>
        </w:rPr>
      </w:pPr>
      <w:r w:rsidRPr="009D363E">
        <w:rPr>
          <w:rFonts w:ascii="Roboto" w:hAnsi="Roboto" w:cs="Tahoma"/>
        </w:rPr>
        <w:t xml:space="preserve">Marcom Platinum and Gold Award Winner </w:t>
      </w:r>
    </w:p>
    <w:p w14:paraId="15484DCC" w14:textId="77777777" w:rsidR="00013A56" w:rsidRPr="009D363E" w:rsidRDefault="00013A56" w:rsidP="00013A56">
      <w:pPr>
        <w:pStyle w:val="ListParagraph"/>
        <w:rPr>
          <w:rFonts w:ascii="Roboto" w:hAnsi="Roboto" w:cs="Tahoma"/>
        </w:rPr>
      </w:pPr>
      <w:r w:rsidRPr="009D363E">
        <w:rPr>
          <w:rFonts w:ascii="Roboto" w:hAnsi="Roboto" w:cs="Tahoma"/>
        </w:rPr>
        <w:t xml:space="preserve">Addy Award Winner </w:t>
      </w:r>
    </w:p>
    <w:p w14:paraId="11DD3932" w14:textId="77777777" w:rsidR="00013A56" w:rsidRPr="009D363E" w:rsidRDefault="00013A56" w:rsidP="00013A56">
      <w:pPr>
        <w:pStyle w:val="ListParagraph"/>
        <w:rPr>
          <w:rFonts w:ascii="Roboto" w:hAnsi="Roboto" w:cs="Tahoma"/>
        </w:rPr>
      </w:pPr>
      <w:r w:rsidRPr="009D363E">
        <w:rPr>
          <w:rFonts w:ascii="Roboto" w:hAnsi="Roboto" w:cs="Tahoma"/>
        </w:rPr>
        <w:t>IAAPA Brass Ring Award Winner</w:t>
      </w:r>
    </w:p>
    <w:p w14:paraId="6EE7DB79" w14:textId="77777777" w:rsidR="00013A56" w:rsidRPr="009D363E" w:rsidRDefault="00013A56" w:rsidP="00013A56">
      <w:pPr>
        <w:pStyle w:val="ListParagraph"/>
        <w:spacing w:before="60"/>
        <w:rPr>
          <w:rFonts w:ascii="Roboto" w:hAnsi="Roboto" w:cs="Tahoma"/>
        </w:rPr>
      </w:pPr>
      <w:r w:rsidRPr="009D363E">
        <w:rPr>
          <w:rFonts w:ascii="Roboto" w:hAnsi="Roboto" w:cs="Tahoma"/>
        </w:rPr>
        <w:t xml:space="preserve">Multiple Telly Award Winner </w:t>
      </w:r>
    </w:p>
    <w:p w14:paraId="4FDBA685" w14:textId="77777777" w:rsidR="00013A56" w:rsidRPr="009D363E" w:rsidRDefault="00013A56" w:rsidP="00013A56">
      <w:pPr>
        <w:pStyle w:val="ListParagraph"/>
        <w:spacing w:before="60"/>
        <w:rPr>
          <w:rFonts w:ascii="Roboto" w:hAnsi="Roboto" w:cs="Tahoma"/>
        </w:rPr>
      </w:pPr>
      <w:r w:rsidRPr="009D363E">
        <w:rPr>
          <w:rFonts w:ascii="Roboto" w:hAnsi="Roboto" w:cs="Tahoma"/>
        </w:rPr>
        <w:t>Effiie Award for Financial Marketing</w:t>
      </w:r>
    </w:p>
    <w:p w14:paraId="38901602" w14:textId="77777777" w:rsidR="00013A56" w:rsidRPr="009D363E" w:rsidRDefault="00013A56" w:rsidP="00013A56">
      <w:pPr>
        <w:pStyle w:val="ListParagraph"/>
        <w:spacing w:before="60"/>
        <w:rPr>
          <w:rFonts w:ascii="Roboto" w:hAnsi="Roboto" w:cs="Tahoma"/>
        </w:rPr>
      </w:pPr>
      <w:r w:rsidRPr="009D363E">
        <w:rPr>
          <w:rFonts w:ascii="Roboto" w:hAnsi="Roboto" w:cs="Tahoma"/>
        </w:rPr>
        <w:t xml:space="preserve">Contributing Author, Integrated Marketing Communications </w:t>
      </w:r>
    </w:p>
    <w:p w14:paraId="0AA90E77" w14:textId="77777777" w:rsidR="00013A56" w:rsidRPr="009D363E" w:rsidRDefault="00013A56" w:rsidP="00013A56">
      <w:pPr>
        <w:pStyle w:val="ListParagraph"/>
        <w:spacing w:before="60"/>
        <w:rPr>
          <w:rFonts w:ascii="Roboto" w:hAnsi="Roboto" w:cs="Tahoma"/>
        </w:rPr>
      </w:pPr>
      <w:r w:rsidRPr="009D363E">
        <w:rPr>
          <w:rFonts w:ascii="Roboto" w:hAnsi="Roboto" w:cs="Tahoma"/>
        </w:rPr>
        <w:t>Mobius Award Winner</w:t>
      </w:r>
    </w:p>
    <w:p w14:paraId="68467C03" w14:textId="77777777" w:rsidR="007B2C6D" w:rsidRPr="009D363E" w:rsidRDefault="007B2C6D" w:rsidP="007B2C6D">
      <w:pPr>
        <w:spacing w:before="100" w:beforeAutospacing="1" w:after="100" w:afterAutospacing="1" w:line="240" w:lineRule="auto"/>
        <w:outlineLvl w:val="2"/>
        <w:rPr>
          <w:rFonts w:ascii="Roboto" w:eastAsia="Times New Roman" w:hAnsi="Roboto" w:cs="Times New Roman"/>
          <w:b/>
          <w:bCs/>
          <w:lang w:val="en-US"/>
        </w:rPr>
      </w:pPr>
      <w:r w:rsidRPr="009D363E">
        <w:rPr>
          <w:rFonts w:ascii="Roboto" w:eastAsia="Times New Roman" w:hAnsi="Roboto" w:cs="Times New Roman"/>
          <w:b/>
          <w:bCs/>
          <w:lang w:val="en-US"/>
        </w:rPr>
        <w:t>LANGUAGES, TOOLS &amp; TECH (Familiarity/Leadership Experience)</w:t>
      </w:r>
    </w:p>
    <w:p w14:paraId="73105BD9" w14:textId="77777777" w:rsidR="007B2C6D" w:rsidRPr="009D363E" w:rsidRDefault="007B2C6D" w:rsidP="007B2C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lang w:val="en-US"/>
        </w:rPr>
      </w:pPr>
      <w:r w:rsidRPr="009D363E">
        <w:rPr>
          <w:rFonts w:ascii="Roboto" w:eastAsia="Times New Roman" w:hAnsi="Roboto" w:cs="Times New Roman"/>
          <w:lang w:val="en-US"/>
        </w:rPr>
        <w:t>Adobe Creative Suite (Oversight)</w:t>
      </w:r>
    </w:p>
    <w:p w14:paraId="55A08F17" w14:textId="77777777" w:rsidR="007B2C6D" w:rsidRPr="009D363E" w:rsidRDefault="007B2C6D" w:rsidP="007B2C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lang w:val="en-US"/>
        </w:rPr>
      </w:pPr>
      <w:r w:rsidRPr="009D363E">
        <w:rPr>
          <w:rFonts w:ascii="Roboto" w:eastAsia="Times New Roman" w:hAnsi="Roboto" w:cs="Times New Roman"/>
          <w:lang w:val="en-US"/>
        </w:rPr>
        <w:t>Final Cut Pro / Adobe Premiere (Team Direction)</w:t>
      </w:r>
    </w:p>
    <w:p w14:paraId="4FC60007" w14:textId="77777777" w:rsidR="007B2C6D" w:rsidRPr="009D363E" w:rsidRDefault="007B2C6D" w:rsidP="007B2C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lang w:val="en-US"/>
        </w:rPr>
      </w:pPr>
      <w:r w:rsidRPr="009D363E">
        <w:rPr>
          <w:rFonts w:ascii="Roboto" w:eastAsia="Times New Roman" w:hAnsi="Roboto" w:cs="Times New Roman"/>
          <w:lang w:val="en-US"/>
        </w:rPr>
        <w:t>Google Analytics &amp; Data Studio</w:t>
      </w:r>
    </w:p>
    <w:p w14:paraId="79FBE448" w14:textId="6FCE5D24" w:rsidR="007B2C6D" w:rsidRPr="009D363E" w:rsidRDefault="007B2C6D" w:rsidP="007B2C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lang w:val="en-US"/>
        </w:rPr>
      </w:pPr>
      <w:r w:rsidRPr="009D363E">
        <w:rPr>
          <w:rFonts w:ascii="Roboto" w:eastAsia="Times New Roman" w:hAnsi="Roboto" w:cs="Times New Roman"/>
          <w:lang w:val="en-US"/>
        </w:rPr>
        <w:t>Canva, Monday.com, Workfront (Collaboration &amp; Review)</w:t>
      </w:r>
    </w:p>
    <w:p w14:paraId="4F7192E5" w14:textId="77777777" w:rsidR="007B2C6D" w:rsidRPr="009D363E" w:rsidRDefault="007B2C6D" w:rsidP="007B2C6D">
      <w:pPr>
        <w:numPr>
          <w:ilvl w:val="0"/>
          <w:numId w:val="16"/>
        </w:numPr>
        <w:spacing w:before="100" w:beforeAutospacing="1" w:after="100" w:afterAutospacing="1" w:line="240" w:lineRule="auto"/>
        <w:rPr>
          <w:rFonts w:ascii="Roboto" w:eastAsia="Times New Roman" w:hAnsi="Roboto" w:cs="Times New Roman"/>
          <w:lang w:val="en-US"/>
        </w:rPr>
      </w:pPr>
      <w:r w:rsidRPr="009D363E">
        <w:rPr>
          <w:rFonts w:ascii="Roboto" w:eastAsia="Times New Roman" w:hAnsi="Roboto" w:cs="Times New Roman"/>
          <w:lang w:val="en-US"/>
        </w:rPr>
        <w:t>AI Tools for Content Optimization</w:t>
      </w:r>
    </w:p>
    <w:p w14:paraId="024F1596" w14:textId="77777777" w:rsidR="00013A56" w:rsidRPr="00AD05E8" w:rsidRDefault="00013A56" w:rsidP="00AD05E8">
      <w:pPr>
        <w:rPr>
          <w:rFonts w:ascii="Poppins" w:hAnsi="Poppins" w:cs="Poppins"/>
          <w:sz w:val="2"/>
          <w:szCs w:val="2"/>
        </w:rPr>
      </w:pPr>
    </w:p>
    <w:sectPr w:rsidR="00013A56" w:rsidRPr="00AD05E8" w:rsidSect="00744E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2" w:right="527" w:bottom="0" w:left="533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1E56F" w14:textId="77777777" w:rsidR="008572C8" w:rsidRDefault="008572C8" w:rsidP="007B1A93">
      <w:pPr>
        <w:spacing w:after="0" w:line="240" w:lineRule="auto"/>
      </w:pPr>
      <w:r>
        <w:separator/>
      </w:r>
    </w:p>
  </w:endnote>
  <w:endnote w:type="continuationSeparator" w:id="0">
    <w:p w14:paraId="28726D23" w14:textId="77777777" w:rsidR="008572C8" w:rsidRDefault="008572C8" w:rsidP="007B1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Poppins">
    <w:panose1 w:val="00000500000000000000"/>
    <w:charset w:val="4D"/>
    <w:family w:val="auto"/>
    <w:pitch w:val="variable"/>
    <w:sig w:usb0="00008007" w:usb1="00000000" w:usb2="00000000" w:usb3="00000000" w:csb0="00000093" w:csb1="00000000"/>
  </w:font>
  <w:font w:name="Noto Serif JP">
    <w:panose1 w:val="020B0604020202020204"/>
    <w:charset w:val="80"/>
    <w:family w:val="roman"/>
    <w:pitch w:val="variable"/>
    <w:sig w:usb0="20000287" w:usb1="2ADF3C10" w:usb2="00000016" w:usb3="00000000" w:csb0="00060107" w:csb1="00000000"/>
  </w:font>
  <w:font w:name="Noto Serif">
    <w:panose1 w:val="02020600060500020200"/>
    <w:charset w:val="00"/>
    <w:family w:val="roman"/>
    <w:pitch w:val="variable"/>
    <w:sig w:usb0="E00002FF" w:usb1="500078FF" w:usb2="00000029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139453570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49E4CFD" w14:textId="07DB1B76" w:rsidR="00744EF2" w:rsidRDefault="00744EF2" w:rsidP="00582D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069F3698" w14:textId="77777777" w:rsidR="007B1A93" w:rsidRDefault="007B1A93" w:rsidP="00744EF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527166819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590122BB" w14:textId="44ADB0BC" w:rsidR="00744EF2" w:rsidRDefault="00744EF2" w:rsidP="00582D97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20661D9" w14:textId="77777777" w:rsidR="007B1A93" w:rsidRDefault="007B1A93" w:rsidP="00744EF2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2A4720" w14:textId="77777777" w:rsidR="007B1A93" w:rsidRDefault="007B1A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8F799A" w14:textId="77777777" w:rsidR="008572C8" w:rsidRDefault="008572C8" w:rsidP="007B1A93">
      <w:pPr>
        <w:spacing w:after="0" w:line="240" w:lineRule="auto"/>
      </w:pPr>
      <w:r>
        <w:separator/>
      </w:r>
    </w:p>
  </w:footnote>
  <w:footnote w:type="continuationSeparator" w:id="0">
    <w:p w14:paraId="2040E996" w14:textId="77777777" w:rsidR="008572C8" w:rsidRDefault="008572C8" w:rsidP="007B1A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6834ED" w14:textId="77777777" w:rsidR="007B1A93" w:rsidRDefault="007B1A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F63FB" w14:textId="77777777" w:rsidR="007B1A93" w:rsidRDefault="007B1A9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CE508" w14:textId="77777777" w:rsidR="007B1A93" w:rsidRDefault="007B1A9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93D2F"/>
    <w:multiLevelType w:val="multilevel"/>
    <w:tmpl w:val="0EB6B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331A7"/>
    <w:multiLevelType w:val="multilevel"/>
    <w:tmpl w:val="1C229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AE29A3"/>
    <w:multiLevelType w:val="hybridMultilevel"/>
    <w:tmpl w:val="1C9E31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04A84"/>
    <w:multiLevelType w:val="hybridMultilevel"/>
    <w:tmpl w:val="FCF6EF7A"/>
    <w:lvl w:ilvl="0" w:tplc="7B003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E360C8"/>
    <w:multiLevelType w:val="multilevel"/>
    <w:tmpl w:val="21A07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8E780F"/>
    <w:multiLevelType w:val="multilevel"/>
    <w:tmpl w:val="36FA8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9EA5628"/>
    <w:multiLevelType w:val="multilevel"/>
    <w:tmpl w:val="26304F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600EC9"/>
    <w:multiLevelType w:val="multilevel"/>
    <w:tmpl w:val="C2A49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F4D7C23"/>
    <w:multiLevelType w:val="multilevel"/>
    <w:tmpl w:val="4ED811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13A5A2B"/>
    <w:multiLevelType w:val="multilevel"/>
    <w:tmpl w:val="C2A23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CD52875"/>
    <w:multiLevelType w:val="multilevel"/>
    <w:tmpl w:val="AD2A9C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721AD4"/>
    <w:multiLevelType w:val="hybridMultilevel"/>
    <w:tmpl w:val="DDE4161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B30BC9"/>
    <w:multiLevelType w:val="hybridMultilevel"/>
    <w:tmpl w:val="45EE45EE"/>
    <w:lvl w:ilvl="0" w:tplc="7B003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7F247E"/>
    <w:multiLevelType w:val="multilevel"/>
    <w:tmpl w:val="4B008C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D201639"/>
    <w:multiLevelType w:val="hybridMultilevel"/>
    <w:tmpl w:val="7D92D46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9E2A48"/>
    <w:multiLevelType w:val="hybridMultilevel"/>
    <w:tmpl w:val="6D364CB6"/>
    <w:lvl w:ilvl="0" w:tplc="7B003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5698B"/>
    <w:multiLevelType w:val="hybridMultilevel"/>
    <w:tmpl w:val="6FD6E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E4367C"/>
    <w:multiLevelType w:val="multilevel"/>
    <w:tmpl w:val="DF9E4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EAC42FC"/>
    <w:multiLevelType w:val="multilevel"/>
    <w:tmpl w:val="E95AA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0F1D95"/>
    <w:multiLevelType w:val="hybridMultilevel"/>
    <w:tmpl w:val="E2A8F662"/>
    <w:lvl w:ilvl="0" w:tplc="F8927B6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F600DD0">
      <w:numFmt w:val="bullet"/>
      <w:lvlText w:val="•"/>
      <w:lvlJc w:val="left"/>
      <w:pPr>
        <w:ind w:left="2520" w:hanging="720"/>
      </w:pPr>
      <w:rPr>
        <w:rFonts w:ascii="Tahoma" w:eastAsia="Calibri" w:hAnsi="Tahoma" w:cs="Tahoma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4E44E8"/>
    <w:multiLevelType w:val="multilevel"/>
    <w:tmpl w:val="80EC8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326FF5"/>
    <w:multiLevelType w:val="multilevel"/>
    <w:tmpl w:val="C7B88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9C1226B"/>
    <w:multiLevelType w:val="hybridMultilevel"/>
    <w:tmpl w:val="E9FC1C0A"/>
    <w:lvl w:ilvl="0" w:tplc="7B003A3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5227015">
    <w:abstractNumId w:val="9"/>
  </w:num>
  <w:num w:numId="2" w16cid:durableId="978076733">
    <w:abstractNumId w:val="1"/>
  </w:num>
  <w:num w:numId="3" w16cid:durableId="1078942223">
    <w:abstractNumId w:val="20"/>
  </w:num>
  <w:num w:numId="4" w16cid:durableId="154880439">
    <w:abstractNumId w:val="21"/>
  </w:num>
  <w:num w:numId="5" w16cid:durableId="750393329">
    <w:abstractNumId w:val="11"/>
  </w:num>
  <w:num w:numId="6" w16cid:durableId="1385300646">
    <w:abstractNumId w:val="14"/>
  </w:num>
  <w:num w:numId="7" w16cid:durableId="672999392">
    <w:abstractNumId w:val="8"/>
  </w:num>
  <w:num w:numId="8" w16cid:durableId="2089188164">
    <w:abstractNumId w:val="7"/>
  </w:num>
  <w:num w:numId="9" w16cid:durableId="1201357236">
    <w:abstractNumId w:val="5"/>
  </w:num>
  <w:num w:numId="10" w16cid:durableId="938106018">
    <w:abstractNumId w:val="0"/>
  </w:num>
  <w:num w:numId="11" w16cid:durableId="327371473">
    <w:abstractNumId w:val="18"/>
  </w:num>
  <w:num w:numId="12" w16cid:durableId="406080204">
    <w:abstractNumId w:val="6"/>
  </w:num>
  <w:num w:numId="13" w16cid:durableId="1672489357">
    <w:abstractNumId w:val="13"/>
  </w:num>
  <w:num w:numId="14" w16cid:durableId="1690832185">
    <w:abstractNumId w:val="17"/>
  </w:num>
  <w:num w:numId="15" w16cid:durableId="861669874">
    <w:abstractNumId w:val="4"/>
  </w:num>
  <w:num w:numId="16" w16cid:durableId="991563233">
    <w:abstractNumId w:val="10"/>
  </w:num>
  <w:num w:numId="17" w16cid:durableId="819686823">
    <w:abstractNumId w:val="19"/>
  </w:num>
  <w:num w:numId="18" w16cid:durableId="31344269">
    <w:abstractNumId w:val="16"/>
  </w:num>
  <w:num w:numId="19" w16cid:durableId="1086804296">
    <w:abstractNumId w:val="2"/>
  </w:num>
  <w:num w:numId="20" w16cid:durableId="1973094798">
    <w:abstractNumId w:val="22"/>
  </w:num>
  <w:num w:numId="21" w16cid:durableId="2101755566">
    <w:abstractNumId w:val="15"/>
  </w:num>
  <w:num w:numId="22" w16cid:durableId="1745027356">
    <w:abstractNumId w:val="12"/>
  </w:num>
  <w:num w:numId="23" w16cid:durableId="103241569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A2B"/>
    <w:rsid w:val="0000355A"/>
    <w:rsid w:val="00013A56"/>
    <w:rsid w:val="00027280"/>
    <w:rsid w:val="00032204"/>
    <w:rsid w:val="0004011A"/>
    <w:rsid w:val="00056554"/>
    <w:rsid w:val="000620EA"/>
    <w:rsid w:val="00064DAB"/>
    <w:rsid w:val="00067A2B"/>
    <w:rsid w:val="00083231"/>
    <w:rsid w:val="00086580"/>
    <w:rsid w:val="00094161"/>
    <w:rsid w:val="0009634D"/>
    <w:rsid w:val="000A0ABB"/>
    <w:rsid w:val="000B343C"/>
    <w:rsid w:val="000B50B1"/>
    <w:rsid w:val="000B58AB"/>
    <w:rsid w:val="000C36BD"/>
    <w:rsid w:val="00121DAA"/>
    <w:rsid w:val="0015320B"/>
    <w:rsid w:val="00167F53"/>
    <w:rsid w:val="00181306"/>
    <w:rsid w:val="001913B9"/>
    <w:rsid w:val="001A327D"/>
    <w:rsid w:val="001B177F"/>
    <w:rsid w:val="001C2059"/>
    <w:rsid w:val="001C6665"/>
    <w:rsid w:val="001E054B"/>
    <w:rsid w:val="001F3291"/>
    <w:rsid w:val="002119EF"/>
    <w:rsid w:val="0021298F"/>
    <w:rsid w:val="00217AF3"/>
    <w:rsid w:val="002200FF"/>
    <w:rsid w:val="0023052A"/>
    <w:rsid w:val="0023055C"/>
    <w:rsid w:val="00254BDA"/>
    <w:rsid w:val="00254FEA"/>
    <w:rsid w:val="002578F1"/>
    <w:rsid w:val="00263750"/>
    <w:rsid w:val="00266DC0"/>
    <w:rsid w:val="00294FF9"/>
    <w:rsid w:val="002B3B8D"/>
    <w:rsid w:val="002C0B41"/>
    <w:rsid w:val="002D3C4A"/>
    <w:rsid w:val="002D4768"/>
    <w:rsid w:val="002F75D8"/>
    <w:rsid w:val="002F76ED"/>
    <w:rsid w:val="00343723"/>
    <w:rsid w:val="003659BF"/>
    <w:rsid w:val="003748DD"/>
    <w:rsid w:val="0037740C"/>
    <w:rsid w:val="003C33D7"/>
    <w:rsid w:val="0041086A"/>
    <w:rsid w:val="0043680D"/>
    <w:rsid w:val="00436DA0"/>
    <w:rsid w:val="00454881"/>
    <w:rsid w:val="00464CE4"/>
    <w:rsid w:val="00486054"/>
    <w:rsid w:val="004D188A"/>
    <w:rsid w:val="00515C57"/>
    <w:rsid w:val="00521AFB"/>
    <w:rsid w:val="00526B1C"/>
    <w:rsid w:val="00545A34"/>
    <w:rsid w:val="00570B96"/>
    <w:rsid w:val="005A6590"/>
    <w:rsid w:val="005B5747"/>
    <w:rsid w:val="005D4762"/>
    <w:rsid w:val="005F4028"/>
    <w:rsid w:val="00624837"/>
    <w:rsid w:val="00645680"/>
    <w:rsid w:val="00666B5A"/>
    <w:rsid w:val="0068641F"/>
    <w:rsid w:val="00686F3D"/>
    <w:rsid w:val="00695971"/>
    <w:rsid w:val="006A7AB9"/>
    <w:rsid w:val="006B3812"/>
    <w:rsid w:val="006C6D4D"/>
    <w:rsid w:val="006F2FE8"/>
    <w:rsid w:val="006F65F3"/>
    <w:rsid w:val="007030A0"/>
    <w:rsid w:val="00707A63"/>
    <w:rsid w:val="00723110"/>
    <w:rsid w:val="00744EF2"/>
    <w:rsid w:val="007605DB"/>
    <w:rsid w:val="007769A7"/>
    <w:rsid w:val="00781593"/>
    <w:rsid w:val="00784B9B"/>
    <w:rsid w:val="00786D26"/>
    <w:rsid w:val="00787DC3"/>
    <w:rsid w:val="007B1A93"/>
    <w:rsid w:val="007B2C6D"/>
    <w:rsid w:val="007D19B2"/>
    <w:rsid w:val="008212C7"/>
    <w:rsid w:val="00842006"/>
    <w:rsid w:val="00842897"/>
    <w:rsid w:val="008572C8"/>
    <w:rsid w:val="00870FF4"/>
    <w:rsid w:val="00890104"/>
    <w:rsid w:val="008B07AB"/>
    <w:rsid w:val="0094727D"/>
    <w:rsid w:val="00957475"/>
    <w:rsid w:val="0096319A"/>
    <w:rsid w:val="009A45A2"/>
    <w:rsid w:val="009B68F6"/>
    <w:rsid w:val="009B7AA6"/>
    <w:rsid w:val="009C2627"/>
    <w:rsid w:val="009D0EA3"/>
    <w:rsid w:val="009D24C5"/>
    <w:rsid w:val="009D363E"/>
    <w:rsid w:val="009D4270"/>
    <w:rsid w:val="009E7A53"/>
    <w:rsid w:val="009F704E"/>
    <w:rsid w:val="00A25763"/>
    <w:rsid w:val="00A51124"/>
    <w:rsid w:val="00AB03C1"/>
    <w:rsid w:val="00AD05E8"/>
    <w:rsid w:val="00AF6E7C"/>
    <w:rsid w:val="00B0091D"/>
    <w:rsid w:val="00B33316"/>
    <w:rsid w:val="00B36E14"/>
    <w:rsid w:val="00B511CA"/>
    <w:rsid w:val="00B54C95"/>
    <w:rsid w:val="00B55C51"/>
    <w:rsid w:val="00B633FE"/>
    <w:rsid w:val="00B6570D"/>
    <w:rsid w:val="00B86063"/>
    <w:rsid w:val="00B870C3"/>
    <w:rsid w:val="00B87F6E"/>
    <w:rsid w:val="00B90F3D"/>
    <w:rsid w:val="00BF4D19"/>
    <w:rsid w:val="00BF6758"/>
    <w:rsid w:val="00C07250"/>
    <w:rsid w:val="00C10CB8"/>
    <w:rsid w:val="00C10F42"/>
    <w:rsid w:val="00C906F1"/>
    <w:rsid w:val="00CC1A50"/>
    <w:rsid w:val="00D17C66"/>
    <w:rsid w:val="00D406B5"/>
    <w:rsid w:val="00D51C3F"/>
    <w:rsid w:val="00D6211F"/>
    <w:rsid w:val="00DC57E5"/>
    <w:rsid w:val="00DD1475"/>
    <w:rsid w:val="00E05099"/>
    <w:rsid w:val="00E171EE"/>
    <w:rsid w:val="00E260F4"/>
    <w:rsid w:val="00E61AF5"/>
    <w:rsid w:val="00E847E6"/>
    <w:rsid w:val="00E91FFB"/>
    <w:rsid w:val="00ED348C"/>
    <w:rsid w:val="00F02E98"/>
    <w:rsid w:val="00F23F62"/>
    <w:rsid w:val="00F3192D"/>
    <w:rsid w:val="00F37C90"/>
    <w:rsid w:val="00F654D7"/>
    <w:rsid w:val="00F65DAC"/>
    <w:rsid w:val="00F7165F"/>
    <w:rsid w:val="00F83DC7"/>
    <w:rsid w:val="00F94A57"/>
    <w:rsid w:val="00FC5605"/>
    <w:rsid w:val="00FD070E"/>
    <w:rsid w:val="00FD3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4E86A61"/>
  <w15:chartTrackingRefBased/>
  <w15:docId w15:val="{4F63C074-0CDC-4C6C-BC0D-7E37AFF9A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B2C6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67A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067A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IN"/>
    </w:rPr>
  </w:style>
  <w:style w:type="paragraph" w:styleId="ListParagraph">
    <w:name w:val="List Paragraph"/>
    <w:basedOn w:val="Normal"/>
    <w:uiPriority w:val="34"/>
    <w:qFormat/>
    <w:rsid w:val="00D6211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35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355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B1A93"/>
  </w:style>
  <w:style w:type="paragraph" w:styleId="Footer">
    <w:name w:val="footer"/>
    <w:basedOn w:val="Normal"/>
    <w:link w:val="FooterChar"/>
    <w:uiPriority w:val="99"/>
    <w:unhideWhenUsed/>
    <w:rsid w:val="007B1A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B1A93"/>
  </w:style>
  <w:style w:type="character" w:styleId="Strong">
    <w:name w:val="Strong"/>
    <w:basedOn w:val="DefaultParagraphFont"/>
    <w:uiPriority w:val="22"/>
    <w:qFormat/>
    <w:rsid w:val="00D17C66"/>
    <w:rPr>
      <w:b/>
      <w:bCs/>
    </w:rPr>
  </w:style>
  <w:style w:type="character" w:styleId="PageNumber">
    <w:name w:val="page number"/>
    <w:basedOn w:val="DefaultParagraphFont"/>
    <w:uiPriority w:val="99"/>
    <w:semiHidden/>
    <w:unhideWhenUsed/>
    <w:rsid w:val="00744EF2"/>
  </w:style>
  <w:style w:type="character" w:customStyle="1" w:styleId="Heading3Char">
    <w:name w:val="Heading 3 Char"/>
    <w:basedOn w:val="DefaultParagraphFont"/>
    <w:link w:val="Heading3"/>
    <w:uiPriority w:val="9"/>
    <w:rsid w:val="007B2C6D"/>
    <w:rPr>
      <w:rFonts w:ascii="Times New Roman" w:eastAsia="Times New Roman" w:hAnsi="Times New Roman" w:cs="Times New Roman"/>
      <w:b/>
      <w:bCs/>
      <w:sz w:val="27"/>
      <w:szCs w:val="2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5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7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0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2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4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633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Banumathi Shinde</dc:creator>
  <cp:keywords/>
  <dc:description/>
  <cp:lastModifiedBy>Bradley Wucher</cp:lastModifiedBy>
  <cp:revision>5</cp:revision>
  <cp:lastPrinted>2025-03-18T12:06:00Z</cp:lastPrinted>
  <dcterms:created xsi:type="dcterms:W3CDTF">2025-04-08T13:43:00Z</dcterms:created>
  <dcterms:modified xsi:type="dcterms:W3CDTF">2025-05-05T19:10:00Z</dcterms:modified>
</cp:coreProperties>
</file>